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8C2E" w14:textId="0D9EBC92" w:rsidR="00E9546A" w:rsidRDefault="00000000">
      <w:pPr>
        <w:ind w:left="714" w:right="3" w:hanging="10"/>
        <w:jc w:val="center"/>
      </w:pPr>
      <w:r>
        <w:rPr>
          <w:b/>
        </w:rPr>
        <w:t>ANEXO I</w:t>
      </w:r>
      <w:r w:rsidR="00AA17DA">
        <w:rPr>
          <w:b/>
        </w:rPr>
        <w:t>V</w:t>
      </w:r>
      <w:r>
        <w:rPr>
          <w:b/>
        </w:rPr>
        <w:t xml:space="preserve">  </w:t>
      </w:r>
    </w:p>
    <w:p w14:paraId="0269B90D" w14:textId="77777777" w:rsidR="00E9546A" w:rsidRDefault="00000000">
      <w:pPr>
        <w:spacing w:after="0" w:line="259" w:lineRule="auto"/>
        <w:ind w:left="761" w:right="0" w:firstLine="0"/>
        <w:jc w:val="center"/>
      </w:pPr>
      <w:r>
        <w:rPr>
          <w:b/>
        </w:rPr>
        <w:t xml:space="preserve"> </w:t>
      </w:r>
    </w:p>
    <w:p w14:paraId="2CECD043" w14:textId="77777777" w:rsidR="00E9546A" w:rsidRDefault="00000000">
      <w:pPr>
        <w:ind w:left="714" w:right="4" w:hanging="10"/>
        <w:jc w:val="center"/>
      </w:pPr>
      <w:r>
        <w:rPr>
          <w:b/>
        </w:rPr>
        <w:t xml:space="preserve">TERMO DE COMPROMISSO DE BOLSA FAPESC </w:t>
      </w:r>
    </w:p>
    <w:p w14:paraId="13FE5816" w14:textId="77777777" w:rsidR="00E9546A" w:rsidRDefault="00000000">
      <w:pPr>
        <w:spacing w:after="0" w:line="259" w:lineRule="auto"/>
        <w:ind w:left="761" w:right="0" w:firstLine="0"/>
        <w:jc w:val="center"/>
      </w:pPr>
      <w:r>
        <w:rPr>
          <w:b/>
        </w:rPr>
        <w:t xml:space="preserve"> </w:t>
      </w:r>
    </w:p>
    <w:p w14:paraId="1F8601E3" w14:textId="77777777" w:rsidR="00E9546A" w:rsidRDefault="00000000">
      <w:pPr>
        <w:pStyle w:val="Ttulo1"/>
        <w:ind w:left="752" w:right="0"/>
      </w:pPr>
      <w:r>
        <w:t>EDITAL DE CHAMADA PÚBLICA FAPESC N.º 25/2025 — PROGRAMA DE FOMENTO À PÓS-</w:t>
      </w:r>
    </w:p>
    <w:p w14:paraId="73031649" w14:textId="77777777" w:rsidR="00E9546A" w:rsidRDefault="00000000">
      <w:pPr>
        <w:ind w:left="714" w:right="3" w:hanging="10"/>
        <w:jc w:val="center"/>
      </w:pPr>
      <w:r>
        <w:rPr>
          <w:b/>
        </w:rPr>
        <w:t xml:space="preserve">GRADUAÇÃO EM INSTITUIÇÕES DE EDUCAÇÃO SUPERIOR DO ESTADO DE SANTA </w:t>
      </w:r>
    </w:p>
    <w:p w14:paraId="587AF0E5" w14:textId="77777777" w:rsidR="00E9546A" w:rsidRDefault="00000000">
      <w:pPr>
        <w:ind w:left="714" w:right="1" w:hanging="10"/>
        <w:jc w:val="center"/>
      </w:pPr>
      <w:r>
        <w:rPr>
          <w:b/>
        </w:rPr>
        <w:t xml:space="preserve">CATARINA </w:t>
      </w:r>
    </w:p>
    <w:p w14:paraId="7F785D20" w14:textId="77777777" w:rsidR="00E9546A" w:rsidRDefault="00000000">
      <w:pPr>
        <w:spacing w:after="0" w:line="259" w:lineRule="auto"/>
        <w:ind w:left="761" w:right="0" w:firstLine="0"/>
        <w:jc w:val="center"/>
      </w:pPr>
      <w:r>
        <w:rPr>
          <w:b/>
        </w:rPr>
        <w:t xml:space="preserve"> </w:t>
      </w:r>
    </w:p>
    <w:p w14:paraId="47998FF5" w14:textId="77777777" w:rsidR="00E9546A" w:rsidRDefault="00000000">
      <w:pPr>
        <w:ind w:left="714" w:right="1" w:hanging="10"/>
        <w:jc w:val="center"/>
      </w:pPr>
      <w:r>
        <w:rPr>
          <w:b/>
        </w:rPr>
        <w:t xml:space="preserve"> BOLSAS DE PÓS-DOUTORADO </w:t>
      </w:r>
    </w:p>
    <w:p w14:paraId="6934833E" w14:textId="77777777" w:rsidR="00E9546A" w:rsidRDefault="00000000">
      <w:pPr>
        <w:spacing w:after="0" w:line="259" w:lineRule="auto"/>
        <w:ind w:left="761" w:right="0" w:firstLine="0"/>
        <w:jc w:val="center"/>
      </w:pPr>
      <w:r>
        <w:rPr>
          <w:b/>
        </w:rPr>
        <w:t xml:space="preserve"> </w:t>
      </w:r>
    </w:p>
    <w:p w14:paraId="1E9BC82D" w14:textId="77777777" w:rsidR="00E9546A" w:rsidRDefault="00000000">
      <w:pPr>
        <w:spacing w:after="0" w:line="259" w:lineRule="auto"/>
        <w:ind w:left="708" w:right="0" w:firstLine="0"/>
        <w:jc w:val="left"/>
      </w:pPr>
      <w:r>
        <w:t xml:space="preserve"> </w:t>
      </w:r>
    </w:p>
    <w:tbl>
      <w:tblPr>
        <w:tblStyle w:val="TableGrid"/>
        <w:tblW w:w="4820" w:type="dxa"/>
        <w:tblInd w:w="5528" w:type="dxa"/>
        <w:tblCellMar>
          <w:top w:w="14" w:type="dxa"/>
          <w:left w:w="7" w:type="dxa"/>
          <w:right w:w="115" w:type="dxa"/>
        </w:tblCellMar>
        <w:tblLook w:val="04A0" w:firstRow="1" w:lastRow="0" w:firstColumn="1" w:lastColumn="0" w:noHBand="0" w:noVBand="1"/>
      </w:tblPr>
      <w:tblGrid>
        <w:gridCol w:w="4820"/>
      </w:tblGrid>
      <w:tr w:rsidR="00E9546A" w14:paraId="1BDA0D33" w14:textId="77777777">
        <w:trPr>
          <w:trHeight w:val="314"/>
        </w:trPr>
        <w:tc>
          <w:tcPr>
            <w:tcW w:w="4820" w:type="dxa"/>
            <w:tcBorders>
              <w:top w:val="single" w:sz="6" w:space="0" w:color="000000"/>
              <w:left w:val="single" w:sz="6" w:space="0" w:color="000000"/>
              <w:bottom w:val="single" w:sz="6" w:space="0" w:color="000000"/>
              <w:right w:val="single" w:sz="6" w:space="0" w:color="000000"/>
            </w:tcBorders>
          </w:tcPr>
          <w:p w14:paraId="595B3A57" w14:textId="77777777" w:rsidR="00E9546A" w:rsidRDefault="00000000">
            <w:pPr>
              <w:spacing w:after="0" w:line="259" w:lineRule="auto"/>
              <w:ind w:right="0" w:firstLine="0"/>
              <w:jc w:val="left"/>
            </w:pPr>
            <w:r>
              <w:rPr>
                <w:b/>
                <w:i/>
              </w:rPr>
              <w:t>A ser preenchido pela FAPESC</w:t>
            </w:r>
            <w:r>
              <w:t xml:space="preserve">  </w:t>
            </w:r>
          </w:p>
        </w:tc>
      </w:tr>
      <w:tr w:rsidR="00E9546A" w14:paraId="056A8CBA" w14:textId="77777777">
        <w:trPr>
          <w:trHeight w:val="269"/>
        </w:trPr>
        <w:tc>
          <w:tcPr>
            <w:tcW w:w="4820" w:type="dxa"/>
            <w:tcBorders>
              <w:top w:val="single" w:sz="6" w:space="0" w:color="000000"/>
              <w:left w:val="single" w:sz="6" w:space="0" w:color="000000"/>
              <w:bottom w:val="single" w:sz="6" w:space="0" w:color="000000"/>
              <w:right w:val="single" w:sz="6" w:space="0" w:color="000000"/>
            </w:tcBorders>
          </w:tcPr>
          <w:p w14:paraId="17391F18" w14:textId="77777777" w:rsidR="00E9546A" w:rsidRDefault="00000000">
            <w:pPr>
              <w:spacing w:after="0" w:line="259" w:lineRule="auto"/>
              <w:ind w:right="0" w:firstLine="0"/>
              <w:jc w:val="left"/>
            </w:pPr>
            <w:r>
              <w:t xml:space="preserve">PROCESSO FAPESC N.º: </w:t>
            </w:r>
            <w:r>
              <w:rPr>
                <w:color w:val="808080"/>
              </w:rPr>
              <w:t>XXX/20XX</w:t>
            </w:r>
            <w:r>
              <w:t xml:space="preserve"> </w:t>
            </w:r>
          </w:p>
        </w:tc>
      </w:tr>
    </w:tbl>
    <w:p w14:paraId="63A5671A" w14:textId="77777777" w:rsidR="00E9546A" w:rsidRDefault="00000000">
      <w:pPr>
        <w:spacing w:after="0" w:line="259" w:lineRule="auto"/>
        <w:ind w:left="708" w:right="0" w:firstLine="0"/>
        <w:jc w:val="left"/>
      </w:pPr>
      <w:r>
        <w:t xml:space="preserve"> </w:t>
      </w:r>
    </w:p>
    <w:p w14:paraId="5B713EBD" w14:textId="77777777" w:rsidR="00E9546A" w:rsidRDefault="00000000">
      <w:pPr>
        <w:spacing w:after="0" w:line="259" w:lineRule="auto"/>
        <w:ind w:left="708" w:right="0" w:firstLine="0"/>
        <w:jc w:val="left"/>
      </w:pPr>
      <w:r>
        <w:rPr>
          <w:b/>
        </w:rPr>
        <w:t xml:space="preserve"> </w:t>
      </w:r>
    </w:p>
    <w:p w14:paraId="2280C0E3" w14:textId="77777777" w:rsidR="00E9546A" w:rsidRDefault="00000000">
      <w:pPr>
        <w:ind w:left="718" w:right="0" w:hanging="10"/>
      </w:pPr>
      <w:r>
        <w:rPr>
          <w:b/>
        </w:rPr>
        <w:t xml:space="preserve">O Programa de BOLSAS Acadêmicas e BOLSAS em Ciência, Tecnologia e Inovação </w:t>
      </w:r>
      <w:r>
        <w:t xml:space="preserve">objetiva:  </w:t>
      </w:r>
    </w:p>
    <w:p w14:paraId="40749157" w14:textId="77777777" w:rsidR="00E9546A" w:rsidRDefault="00000000">
      <w:pPr>
        <w:spacing w:after="0" w:line="259" w:lineRule="auto"/>
        <w:ind w:left="708" w:right="0" w:firstLine="0"/>
        <w:jc w:val="left"/>
      </w:pPr>
      <w:r>
        <w:t xml:space="preserve">  </w:t>
      </w:r>
    </w:p>
    <w:p w14:paraId="52F89E61" w14:textId="77777777" w:rsidR="00E9546A" w:rsidRDefault="00000000">
      <w:pPr>
        <w:ind w:left="708" w:right="13"/>
      </w:pPr>
      <w:r>
        <w:t xml:space="preserve">Fomentar a formação, pesquisa, capacitação e aperfeiçoamento de recursos humanos em áreas estratégicas para o desenvolvimento do Estado de Santa Catarina de forma singular ou em parceria com outras instituições e órgãos de fomento. </w:t>
      </w:r>
    </w:p>
    <w:p w14:paraId="26E0DF08" w14:textId="77777777" w:rsidR="00E9546A" w:rsidRDefault="00000000">
      <w:pPr>
        <w:spacing w:after="16" w:line="259" w:lineRule="auto"/>
        <w:ind w:left="708" w:right="0" w:firstLine="0"/>
        <w:jc w:val="left"/>
      </w:pPr>
      <w:r>
        <w:t xml:space="preserve"> </w:t>
      </w:r>
    </w:p>
    <w:p w14:paraId="1BD9100C" w14:textId="77777777" w:rsidR="00E9546A" w:rsidRDefault="00000000">
      <w:pPr>
        <w:pStyle w:val="Ttulo1"/>
        <w:ind w:left="718" w:right="0"/>
      </w:pPr>
      <w:r>
        <w:t xml:space="preserve">CLÁUSULA PRIMEIRA — DAS DEFINIÇÕES  </w:t>
      </w:r>
    </w:p>
    <w:p w14:paraId="7149638A" w14:textId="1DB4EC35" w:rsidR="00E9546A" w:rsidRDefault="00000000">
      <w:pPr>
        <w:spacing w:after="16" w:line="259" w:lineRule="auto"/>
        <w:ind w:left="708" w:right="0" w:firstLine="0"/>
        <w:jc w:val="left"/>
      </w:pPr>
      <w:r>
        <w:rPr>
          <w:b/>
        </w:rPr>
        <w:t xml:space="preserve"> </w:t>
      </w:r>
    </w:p>
    <w:p w14:paraId="277C9467" w14:textId="77777777" w:rsidR="00E9546A" w:rsidRDefault="00000000">
      <w:pPr>
        <w:spacing w:after="29"/>
        <w:ind w:left="708" w:right="13"/>
      </w:pPr>
      <w:r>
        <w:rPr>
          <w:b/>
        </w:rPr>
        <w:t xml:space="preserve">Parágrafo primeiro. </w:t>
      </w:r>
      <w:r>
        <w:t xml:space="preserve">Das definições dos partícipes:  </w:t>
      </w:r>
    </w:p>
    <w:p w14:paraId="71560337" w14:textId="77777777" w:rsidR="00E9546A" w:rsidRDefault="00000000">
      <w:pPr>
        <w:numPr>
          <w:ilvl w:val="0"/>
          <w:numId w:val="16"/>
        </w:numPr>
        <w:spacing w:after="29"/>
        <w:ind w:left="1622" w:right="13" w:hanging="566"/>
      </w:pPr>
      <w:r>
        <w:rPr>
          <w:b/>
        </w:rPr>
        <w:t>Bolsista:</w:t>
      </w:r>
      <w:r>
        <w:t xml:space="preserve"> pessoa física aprovada na Chamada Pública </w:t>
      </w:r>
      <w:r>
        <w:rPr>
          <w:color w:val="808080"/>
        </w:rPr>
        <w:t>XX/20XX</w:t>
      </w:r>
      <w:r>
        <w:t xml:space="preserve">, qualificada conforme cláusula </w:t>
      </w:r>
      <w:proofErr w:type="gramStart"/>
      <w:r>
        <w:t>segunda  do</w:t>
      </w:r>
      <w:proofErr w:type="gramEnd"/>
      <w:r>
        <w:t xml:space="preserve"> presente Termo, para executar o objeto do presente Termo, conforme atribuições previstas na cláusula 6ª, inciso I do presente Termo </w:t>
      </w:r>
    </w:p>
    <w:p w14:paraId="0BC63FFB" w14:textId="77777777" w:rsidR="00E9546A" w:rsidRDefault="00000000">
      <w:pPr>
        <w:numPr>
          <w:ilvl w:val="0"/>
          <w:numId w:val="16"/>
        </w:numPr>
        <w:spacing w:after="29"/>
        <w:ind w:left="1622" w:right="13" w:hanging="566"/>
      </w:pPr>
      <w:r>
        <w:rPr>
          <w:b/>
        </w:rPr>
        <w:t>Coordenador do Bolsista:</w:t>
      </w:r>
      <w:r>
        <w:t xml:space="preserve"> profissional indicado(a) pela instituição para coordenar a execução do objeto, conforme atribuições previstas na cláusula sexta, inciso II do presente </w:t>
      </w:r>
    </w:p>
    <w:p w14:paraId="4F914258" w14:textId="77777777" w:rsidR="00E9546A" w:rsidRDefault="00000000">
      <w:pPr>
        <w:ind w:left="1560" w:right="13"/>
      </w:pPr>
      <w:r>
        <w:t xml:space="preserve">Termo. </w:t>
      </w:r>
    </w:p>
    <w:p w14:paraId="12AB12B9" w14:textId="77777777" w:rsidR="00E9546A" w:rsidRDefault="00000000">
      <w:pPr>
        <w:numPr>
          <w:ilvl w:val="0"/>
          <w:numId w:val="16"/>
        </w:numPr>
        <w:ind w:left="1622" w:right="13" w:hanging="566"/>
      </w:pPr>
      <w:r>
        <w:rPr>
          <w:b/>
        </w:rPr>
        <w:t>Supervisor do Bolsista:</w:t>
      </w:r>
      <w:r>
        <w:t xml:space="preserve"> profissional indicado(a) pela instituição para supervisionar a execução do objeto, conforme atribuições previstas na cláusula 6ª, inciso II do presente Termo.  </w:t>
      </w:r>
    </w:p>
    <w:p w14:paraId="47F9F423" w14:textId="1512061D" w:rsidR="00E9546A" w:rsidRDefault="00000000">
      <w:pPr>
        <w:numPr>
          <w:ilvl w:val="0"/>
          <w:numId w:val="16"/>
        </w:numPr>
        <w:ind w:left="1622" w:right="13" w:hanging="566"/>
      </w:pPr>
      <w:r>
        <w:rPr>
          <w:b/>
        </w:rPr>
        <w:t>Instituição</w:t>
      </w:r>
      <w:r>
        <w:t xml:space="preserve">: entidade que receberá o(a) bolsista para capacitação de recursos humanos ou execução de projetos de pesquisa científica e tecnológica, bem como ao desenvolvimento de tecnologia, produtos, processos ou serviços inovadores, e na transferência e difusão de tecnologia. </w:t>
      </w:r>
    </w:p>
    <w:p w14:paraId="5B17ADA4" w14:textId="6F813CB5" w:rsidR="00E9546A" w:rsidRDefault="00000000">
      <w:pPr>
        <w:numPr>
          <w:ilvl w:val="0"/>
          <w:numId w:val="16"/>
        </w:numPr>
        <w:ind w:left="1622" w:right="13" w:hanging="566"/>
      </w:pPr>
      <w:r>
        <w:rPr>
          <w:b/>
        </w:rPr>
        <w:t xml:space="preserve">FAPESC: </w:t>
      </w:r>
      <w:r>
        <w:t xml:space="preserve">entidade pública com personalidade jurídica de direito privado, inscrita no CNPJ sob o n.º 01.682.869/0001-26, com sede no Parque Tecnológico ALFA, Rodovia José Carlos </w:t>
      </w:r>
      <w:proofErr w:type="spellStart"/>
      <w:r>
        <w:t>Daux</w:t>
      </w:r>
      <w:proofErr w:type="spellEnd"/>
      <w:r>
        <w:t xml:space="preserve">, 600 (SC 401), Km 01, Módulo 12A, Prédio CELTA/FAPESC, 5º andar, Bairro João Paulo, Florianópolis, Santa Catarina, CEP 88030-902. </w:t>
      </w:r>
    </w:p>
    <w:p w14:paraId="366D5EFF" w14:textId="77777777" w:rsidR="00E9546A" w:rsidRDefault="00000000">
      <w:pPr>
        <w:spacing w:after="0" w:line="259" w:lineRule="auto"/>
        <w:ind w:left="1428" w:right="0" w:firstLine="0"/>
        <w:jc w:val="left"/>
      </w:pPr>
      <w:r>
        <w:t xml:space="preserve"> </w:t>
      </w:r>
    </w:p>
    <w:p w14:paraId="1CE21E20" w14:textId="77777777" w:rsidR="00E9546A" w:rsidRDefault="00000000">
      <w:pPr>
        <w:spacing w:after="16" w:line="259" w:lineRule="auto"/>
        <w:ind w:left="708" w:right="0" w:firstLine="0"/>
        <w:jc w:val="left"/>
      </w:pPr>
      <w:r>
        <w:t xml:space="preserve"> </w:t>
      </w:r>
    </w:p>
    <w:p w14:paraId="5C0F7682" w14:textId="2620A587" w:rsidR="00AA17DA" w:rsidRDefault="00000000" w:rsidP="00AA17DA">
      <w:pPr>
        <w:pStyle w:val="Ttulo1"/>
        <w:ind w:left="718" w:right="0"/>
      </w:pPr>
      <w:r>
        <w:t xml:space="preserve">CLÁUSULA SEGUNDA — DO(A) BOLSISTA </w:t>
      </w:r>
    </w:p>
    <w:p w14:paraId="41CAB57E" w14:textId="77777777" w:rsidR="00AA17DA" w:rsidRPr="00AA17DA" w:rsidRDefault="00AA17DA" w:rsidP="00AA17DA"/>
    <w:tbl>
      <w:tblPr>
        <w:tblW w:w="9639" w:type="dxa"/>
        <w:tblInd w:w="701" w:type="dxa"/>
        <w:tblCellMar>
          <w:top w:w="15" w:type="dxa"/>
          <w:left w:w="15" w:type="dxa"/>
          <w:bottom w:w="15" w:type="dxa"/>
          <w:right w:w="15" w:type="dxa"/>
        </w:tblCellMar>
        <w:tblLook w:val="04A0" w:firstRow="1" w:lastRow="0" w:firstColumn="1" w:lastColumn="0" w:noHBand="0" w:noVBand="1"/>
      </w:tblPr>
      <w:tblGrid>
        <w:gridCol w:w="3620"/>
        <w:gridCol w:w="845"/>
        <w:gridCol w:w="905"/>
        <w:gridCol w:w="1292"/>
        <w:gridCol w:w="2977"/>
      </w:tblGrid>
      <w:tr w:rsidR="00AA17DA" w:rsidRPr="00AA17DA" w14:paraId="00D00C48" w14:textId="77777777" w:rsidTr="00AA17DA">
        <w:trPr>
          <w:trHeight w:val="390"/>
        </w:trPr>
        <w:tc>
          <w:tcPr>
            <w:tcW w:w="9639" w:type="dxa"/>
            <w:gridSpan w:val="5"/>
            <w:tcBorders>
              <w:top w:val="single" w:sz="6" w:space="0" w:color="000000"/>
              <w:left w:val="single" w:sz="6" w:space="0" w:color="000000"/>
              <w:bottom w:val="single" w:sz="6" w:space="0" w:color="000000"/>
              <w:right w:val="single" w:sz="6" w:space="0" w:color="000000"/>
            </w:tcBorders>
            <w:hideMark/>
          </w:tcPr>
          <w:p w14:paraId="5842414D" w14:textId="55B9A71C" w:rsidR="00AA17DA" w:rsidRPr="00AA17DA" w:rsidRDefault="00AA17DA" w:rsidP="00AA17DA">
            <w:pPr>
              <w:spacing w:after="0" w:line="259" w:lineRule="auto"/>
              <w:ind w:right="0" w:firstLine="0"/>
              <w:jc w:val="left"/>
            </w:pPr>
            <w:r w:rsidRPr="00AA17DA">
              <w:t>NOME:  </w:t>
            </w:r>
          </w:p>
        </w:tc>
      </w:tr>
      <w:tr w:rsidR="00AA17DA" w:rsidRPr="00AA17DA" w14:paraId="3EEBBA26" w14:textId="77777777" w:rsidTr="00AA17DA">
        <w:trPr>
          <w:trHeight w:val="390"/>
        </w:trPr>
        <w:tc>
          <w:tcPr>
            <w:tcW w:w="4465" w:type="dxa"/>
            <w:gridSpan w:val="2"/>
            <w:tcBorders>
              <w:top w:val="single" w:sz="6" w:space="0" w:color="000000"/>
              <w:left w:val="single" w:sz="6" w:space="0" w:color="000000"/>
              <w:bottom w:val="single" w:sz="6" w:space="0" w:color="000000"/>
              <w:right w:val="single" w:sz="6" w:space="0" w:color="000000"/>
            </w:tcBorders>
            <w:hideMark/>
          </w:tcPr>
          <w:p w14:paraId="4873C973" w14:textId="717D0F98" w:rsidR="00AA17DA" w:rsidRPr="00AA17DA" w:rsidRDefault="00AA17DA" w:rsidP="00AA17DA">
            <w:pPr>
              <w:spacing w:after="0" w:line="259" w:lineRule="auto"/>
              <w:ind w:right="0"/>
              <w:jc w:val="left"/>
            </w:pPr>
            <w:r w:rsidRPr="00AA17DA">
              <w:t>ESTADO CIVIL:  </w:t>
            </w:r>
          </w:p>
        </w:tc>
        <w:tc>
          <w:tcPr>
            <w:tcW w:w="5174" w:type="dxa"/>
            <w:gridSpan w:val="3"/>
            <w:tcBorders>
              <w:top w:val="single" w:sz="6" w:space="0" w:color="000000"/>
              <w:left w:val="single" w:sz="6" w:space="0" w:color="000000"/>
              <w:bottom w:val="single" w:sz="6" w:space="0" w:color="000000"/>
              <w:right w:val="single" w:sz="6" w:space="0" w:color="000000"/>
            </w:tcBorders>
            <w:hideMark/>
          </w:tcPr>
          <w:p w14:paraId="1D040976" w14:textId="64635027" w:rsidR="00AA17DA" w:rsidRPr="00AA17DA" w:rsidRDefault="00AA17DA" w:rsidP="00AA17DA">
            <w:pPr>
              <w:spacing w:after="0" w:line="259" w:lineRule="auto"/>
              <w:ind w:right="0"/>
              <w:jc w:val="left"/>
            </w:pPr>
            <w:r w:rsidRPr="00AA17DA">
              <w:t>NACIONALIDADE:  </w:t>
            </w:r>
          </w:p>
        </w:tc>
      </w:tr>
      <w:tr w:rsidR="00AA17DA" w:rsidRPr="00AA17DA" w14:paraId="74DEE336" w14:textId="77777777" w:rsidTr="00AA17DA">
        <w:trPr>
          <w:trHeight w:val="388"/>
        </w:trPr>
        <w:tc>
          <w:tcPr>
            <w:tcW w:w="4465" w:type="dxa"/>
            <w:gridSpan w:val="2"/>
            <w:tcBorders>
              <w:top w:val="single" w:sz="6" w:space="0" w:color="000000"/>
              <w:left w:val="single" w:sz="6" w:space="0" w:color="000000"/>
              <w:bottom w:val="single" w:sz="6" w:space="0" w:color="000000"/>
              <w:right w:val="single" w:sz="6" w:space="0" w:color="000000"/>
            </w:tcBorders>
            <w:hideMark/>
          </w:tcPr>
          <w:p w14:paraId="74512C2D" w14:textId="0E4D15DF" w:rsidR="00AA17DA" w:rsidRPr="00AA17DA" w:rsidRDefault="00AA17DA" w:rsidP="00AA17DA">
            <w:pPr>
              <w:spacing w:after="0" w:line="259" w:lineRule="auto"/>
              <w:ind w:right="0"/>
              <w:jc w:val="left"/>
            </w:pPr>
            <w:r w:rsidRPr="00AA17DA">
              <w:t>CPF:  </w:t>
            </w:r>
          </w:p>
        </w:tc>
        <w:tc>
          <w:tcPr>
            <w:tcW w:w="5174" w:type="dxa"/>
            <w:gridSpan w:val="3"/>
            <w:tcBorders>
              <w:top w:val="single" w:sz="6" w:space="0" w:color="000000"/>
              <w:left w:val="single" w:sz="6" w:space="0" w:color="000000"/>
              <w:bottom w:val="single" w:sz="6" w:space="0" w:color="000000"/>
              <w:right w:val="single" w:sz="6" w:space="0" w:color="000000"/>
            </w:tcBorders>
            <w:hideMark/>
          </w:tcPr>
          <w:p w14:paraId="6918BB86" w14:textId="231E3BC8" w:rsidR="00AA17DA" w:rsidRPr="00AA17DA" w:rsidRDefault="00AA17DA" w:rsidP="00AA17DA">
            <w:pPr>
              <w:spacing w:after="0" w:line="259" w:lineRule="auto"/>
              <w:ind w:right="0"/>
              <w:jc w:val="left"/>
            </w:pPr>
            <w:r w:rsidRPr="00AA17DA">
              <w:t>RAÇA/ETNIA:  </w:t>
            </w:r>
          </w:p>
        </w:tc>
      </w:tr>
      <w:tr w:rsidR="00AA17DA" w:rsidRPr="00AA17DA" w14:paraId="06E4065A" w14:textId="77777777" w:rsidTr="00AA17DA">
        <w:trPr>
          <w:trHeight w:val="390"/>
        </w:trPr>
        <w:tc>
          <w:tcPr>
            <w:tcW w:w="4465" w:type="dxa"/>
            <w:gridSpan w:val="2"/>
            <w:tcBorders>
              <w:top w:val="single" w:sz="6" w:space="0" w:color="000000"/>
              <w:left w:val="single" w:sz="6" w:space="0" w:color="000000"/>
              <w:bottom w:val="single" w:sz="6" w:space="0" w:color="000000"/>
              <w:right w:val="single" w:sz="6" w:space="0" w:color="000000"/>
            </w:tcBorders>
            <w:hideMark/>
          </w:tcPr>
          <w:p w14:paraId="25BF7F29" w14:textId="391AD0E0" w:rsidR="00AA17DA" w:rsidRPr="00AA17DA" w:rsidRDefault="00AA17DA" w:rsidP="00AA17DA">
            <w:pPr>
              <w:spacing w:after="0" w:line="259" w:lineRule="auto"/>
              <w:ind w:right="0"/>
              <w:jc w:val="left"/>
            </w:pPr>
            <w:r w:rsidRPr="00AA17DA">
              <w:t>RG: </w:t>
            </w:r>
          </w:p>
        </w:tc>
        <w:tc>
          <w:tcPr>
            <w:tcW w:w="5174" w:type="dxa"/>
            <w:gridSpan w:val="3"/>
            <w:tcBorders>
              <w:top w:val="single" w:sz="6" w:space="0" w:color="000000"/>
              <w:left w:val="single" w:sz="6" w:space="0" w:color="000000"/>
              <w:bottom w:val="single" w:sz="6" w:space="0" w:color="000000"/>
              <w:right w:val="single" w:sz="6" w:space="0" w:color="000000"/>
            </w:tcBorders>
            <w:hideMark/>
          </w:tcPr>
          <w:p w14:paraId="3E7E1B24" w14:textId="31B6100A" w:rsidR="00AA17DA" w:rsidRPr="00AA17DA" w:rsidRDefault="00AA17DA" w:rsidP="00AA17DA">
            <w:pPr>
              <w:spacing w:after="0" w:line="259" w:lineRule="auto"/>
              <w:ind w:right="0"/>
              <w:jc w:val="left"/>
            </w:pPr>
            <w:r w:rsidRPr="00AA17DA">
              <w:t>ÓRGÃO EMISSOR: </w:t>
            </w:r>
          </w:p>
        </w:tc>
      </w:tr>
      <w:tr w:rsidR="00AA17DA" w:rsidRPr="00AA17DA" w14:paraId="531674B6" w14:textId="77777777" w:rsidTr="00AA17DA">
        <w:trPr>
          <w:trHeight w:val="390"/>
        </w:trPr>
        <w:tc>
          <w:tcPr>
            <w:tcW w:w="4465" w:type="dxa"/>
            <w:gridSpan w:val="2"/>
            <w:tcBorders>
              <w:top w:val="single" w:sz="6" w:space="0" w:color="000000"/>
              <w:left w:val="single" w:sz="6" w:space="0" w:color="000000"/>
              <w:bottom w:val="single" w:sz="6" w:space="0" w:color="000000"/>
              <w:right w:val="single" w:sz="6" w:space="0" w:color="000000"/>
            </w:tcBorders>
            <w:hideMark/>
          </w:tcPr>
          <w:p w14:paraId="74D46F1A" w14:textId="71708296" w:rsidR="00AA17DA" w:rsidRPr="00AA17DA" w:rsidRDefault="00AA17DA" w:rsidP="00AA17DA">
            <w:pPr>
              <w:spacing w:after="0" w:line="259" w:lineRule="auto"/>
              <w:ind w:right="0"/>
              <w:jc w:val="left"/>
            </w:pPr>
            <w:r w:rsidRPr="00AA17DA">
              <w:t>DATA DE EXPEDIÇÃO: </w:t>
            </w:r>
          </w:p>
        </w:tc>
        <w:tc>
          <w:tcPr>
            <w:tcW w:w="5174" w:type="dxa"/>
            <w:gridSpan w:val="3"/>
            <w:tcBorders>
              <w:top w:val="single" w:sz="6" w:space="0" w:color="000000"/>
              <w:left w:val="single" w:sz="6" w:space="0" w:color="000000"/>
              <w:bottom w:val="single" w:sz="6" w:space="0" w:color="000000"/>
              <w:right w:val="single" w:sz="6" w:space="0" w:color="000000"/>
            </w:tcBorders>
            <w:hideMark/>
          </w:tcPr>
          <w:p w14:paraId="14B7326E" w14:textId="56357359" w:rsidR="00AA17DA" w:rsidRPr="00AA17DA" w:rsidRDefault="00AA17DA" w:rsidP="00AA17DA">
            <w:pPr>
              <w:spacing w:after="0" w:line="259" w:lineRule="auto"/>
              <w:ind w:right="0"/>
              <w:jc w:val="left"/>
            </w:pPr>
            <w:r w:rsidRPr="00AA17DA">
              <w:t>UF: </w:t>
            </w:r>
          </w:p>
        </w:tc>
      </w:tr>
      <w:tr w:rsidR="00AA17DA" w:rsidRPr="00AA17DA" w14:paraId="49170603" w14:textId="77777777" w:rsidTr="00AA17DA">
        <w:trPr>
          <w:trHeight w:val="390"/>
        </w:trPr>
        <w:tc>
          <w:tcPr>
            <w:tcW w:w="9639" w:type="dxa"/>
            <w:gridSpan w:val="5"/>
            <w:tcBorders>
              <w:top w:val="single" w:sz="6" w:space="0" w:color="000000"/>
              <w:left w:val="single" w:sz="6" w:space="0" w:color="000000"/>
              <w:bottom w:val="single" w:sz="6" w:space="0" w:color="000000"/>
              <w:right w:val="single" w:sz="6" w:space="0" w:color="000000"/>
            </w:tcBorders>
            <w:hideMark/>
          </w:tcPr>
          <w:p w14:paraId="1F884049" w14:textId="4D9D163A" w:rsidR="00AA17DA" w:rsidRPr="00AA17DA" w:rsidRDefault="00AA17DA" w:rsidP="00AA17DA">
            <w:pPr>
              <w:spacing w:after="0" w:line="259" w:lineRule="auto"/>
              <w:ind w:right="0"/>
              <w:jc w:val="left"/>
            </w:pPr>
            <w:r w:rsidRPr="00AA17DA">
              <w:t>PROFISSÃO:  </w:t>
            </w:r>
          </w:p>
        </w:tc>
      </w:tr>
      <w:tr w:rsidR="00AA17DA" w:rsidRPr="00AA17DA" w14:paraId="5E4223A3" w14:textId="77777777" w:rsidTr="00AA17DA">
        <w:trPr>
          <w:trHeight w:val="388"/>
        </w:trPr>
        <w:tc>
          <w:tcPr>
            <w:tcW w:w="4465" w:type="dxa"/>
            <w:gridSpan w:val="2"/>
            <w:tcBorders>
              <w:top w:val="single" w:sz="6" w:space="0" w:color="000000"/>
              <w:left w:val="single" w:sz="6" w:space="0" w:color="000000"/>
              <w:bottom w:val="single" w:sz="6" w:space="0" w:color="000000"/>
              <w:right w:val="single" w:sz="6" w:space="0" w:color="000000"/>
            </w:tcBorders>
            <w:hideMark/>
          </w:tcPr>
          <w:p w14:paraId="134E8499" w14:textId="7A82E840" w:rsidR="00AA17DA" w:rsidRPr="00AA17DA" w:rsidRDefault="00AA17DA" w:rsidP="00AA17DA">
            <w:pPr>
              <w:spacing w:after="0" w:line="259" w:lineRule="auto"/>
              <w:ind w:right="0"/>
              <w:jc w:val="left"/>
            </w:pPr>
            <w:r w:rsidRPr="00AA17DA">
              <w:lastRenderedPageBreak/>
              <w:t>DATA DE NASCIMENTO:  </w:t>
            </w:r>
          </w:p>
        </w:tc>
        <w:tc>
          <w:tcPr>
            <w:tcW w:w="5174" w:type="dxa"/>
            <w:gridSpan w:val="3"/>
            <w:tcBorders>
              <w:top w:val="single" w:sz="6" w:space="0" w:color="000000"/>
              <w:left w:val="single" w:sz="6" w:space="0" w:color="000000"/>
              <w:bottom w:val="single" w:sz="6" w:space="0" w:color="000000"/>
              <w:right w:val="single" w:sz="6" w:space="0" w:color="000000"/>
            </w:tcBorders>
            <w:hideMark/>
          </w:tcPr>
          <w:p w14:paraId="46419D73" w14:textId="38F2EC4D" w:rsidR="00AA17DA" w:rsidRPr="00AA17DA" w:rsidRDefault="00AA17DA" w:rsidP="00AA17DA">
            <w:pPr>
              <w:spacing w:after="0" w:line="259" w:lineRule="auto"/>
              <w:ind w:right="0"/>
              <w:jc w:val="left"/>
            </w:pPr>
            <w:r w:rsidRPr="00AA17DA">
              <w:t>SEXO:  </w:t>
            </w:r>
          </w:p>
        </w:tc>
      </w:tr>
      <w:tr w:rsidR="00AA17DA" w:rsidRPr="00AA17DA" w14:paraId="72A8F39A" w14:textId="77777777" w:rsidTr="00AA17DA">
        <w:trPr>
          <w:trHeight w:val="390"/>
        </w:trPr>
        <w:tc>
          <w:tcPr>
            <w:tcW w:w="9639" w:type="dxa"/>
            <w:gridSpan w:val="5"/>
            <w:tcBorders>
              <w:top w:val="single" w:sz="6" w:space="0" w:color="000000"/>
              <w:left w:val="single" w:sz="6" w:space="0" w:color="000000"/>
              <w:bottom w:val="single" w:sz="6" w:space="0" w:color="000000"/>
              <w:right w:val="single" w:sz="6" w:space="0" w:color="000000"/>
            </w:tcBorders>
            <w:hideMark/>
          </w:tcPr>
          <w:p w14:paraId="2A5DFC68" w14:textId="35215B31" w:rsidR="00AA17DA" w:rsidRPr="00AA17DA" w:rsidRDefault="00AA17DA" w:rsidP="00AA17DA">
            <w:pPr>
              <w:spacing w:after="0" w:line="259" w:lineRule="auto"/>
              <w:ind w:right="0"/>
              <w:jc w:val="left"/>
            </w:pPr>
            <w:r w:rsidRPr="00AA17DA">
              <w:t>NOME DO PAI:  </w:t>
            </w:r>
          </w:p>
        </w:tc>
      </w:tr>
      <w:tr w:rsidR="00AA17DA" w:rsidRPr="00AA17DA" w14:paraId="5D793D7C" w14:textId="77777777" w:rsidTr="00AA17DA">
        <w:trPr>
          <w:trHeight w:val="390"/>
        </w:trPr>
        <w:tc>
          <w:tcPr>
            <w:tcW w:w="9639" w:type="dxa"/>
            <w:gridSpan w:val="5"/>
            <w:tcBorders>
              <w:top w:val="single" w:sz="6" w:space="0" w:color="000000"/>
              <w:left w:val="single" w:sz="6" w:space="0" w:color="000000"/>
              <w:bottom w:val="single" w:sz="6" w:space="0" w:color="000000"/>
              <w:right w:val="single" w:sz="6" w:space="0" w:color="000000"/>
            </w:tcBorders>
            <w:hideMark/>
          </w:tcPr>
          <w:p w14:paraId="56964245" w14:textId="2BF89292" w:rsidR="00AA17DA" w:rsidRPr="00AA17DA" w:rsidRDefault="00AA17DA" w:rsidP="00AA17DA">
            <w:pPr>
              <w:spacing w:after="0" w:line="259" w:lineRule="auto"/>
              <w:ind w:right="0"/>
              <w:jc w:val="left"/>
            </w:pPr>
            <w:r w:rsidRPr="00AA17DA">
              <w:t>NOME DA MÃE:  </w:t>
            </w:r>
          </w:p>
        </w:tc>
      </w:tr>
      <w:tr w:rsidR="00AA17DA" w:rsidRPr="00AA17DA" w14:paraId="0DF319EB" w14:textId="77777777" w:rsidTr="00AA17DA">
        <w:trPr>
          <w:trHeight w:val="391"/>
        </w:trPr>
        <w:tc>
          <w:tcPr>
            <w:tcW w:w="9639" w:type="dxa"/>
            <w:gridSpan w:val="5"/>
            <w:tcBorders>
              <w:top w:val="single" w:sz="6" w:space="0" w:color="000000"/>
              <w:left w:val="single" w:sz="6" w:space="0" w:color="000000"/>
              <w:bottom w:val="single" w:sz="6" w:space="0" w:color="000000"/>
              <w:right w:val="single" w:sz="6" w:space="0" w:color="000000"/>
            </w:tcBorders>
            <w:hideMark/>
          </w:tcPr>
          <w:p w14:paraId="0F38B7E2" w14:textId="16AA59EC" w:rsidR="00AA17DA" w:rsidRPr="00AA17DA" w:rsidRDefault="00AA17DA" w:rsidP="00AA17DA">
            <w:pPr>
              <w:spacing w:after="0" w:line="259" w:lineRule="auto"/>
              <w:ind w:right="0"/>
              <w:jc w:val="left"/>
            </w:pPr>
            <w:r w:rsidRPr="00AA17DA">
              <w:t>ENDEREÇO RESIDENCIAL (LOGRADOURO, N.º E COMPLEMENTO): </w:t>
            </w:r>
          </w:p>
        </w:tc>
      </w:tr>
      <w:tr w:rsidR="00AA17DA" w:rsidRPr="00AA17DA" w14:paraId="2626DF36" w14:textId="77777777" w:rsidTr="00AA17DA">
        <w:trPr>
          <w:trHeight w:val="388"/>
        </w:trPr>
        <w:tc>
          <w:tcPr>
            <w:tcW w:w="3620" w:type="dxa"/>
            <w:tcBorders>
              <w:top w:val="single" w:sz="6" w:space="0" w:color="000000"/>
              <w:left w:val="single" w:sz="6" w:space="0" w:color="000000"/>
              <w:bottom w:val="single" w:sz="6" w:space="0" w:color="000000"/>
              <w:right w:val="single" w:sz="6" w:space="0" w:color="000000"/>
            </w:tcBorders>
            <w:hideMark/>
          </w:tcPr>
          <w:p w14:paraId="4236046B" w14:textId="150A3158" w:rsidR="00AA17DA" w:rsidRPr="00AA17DA" w:rsidRDefault="00AA17DA" w:rsidP="00AA17DA">
            <w:pPr>
              <w:spacing w:after="0" w:line="259" w:lineRule="auto"/>
              <w:ind w:right="0"/>
              <w:jc w:val="left"/>
            </w:pPr>
            <w:r w:rsidRPr="00AA17DA">
              <w:t>BAIRRO:  </w:t>
            </w:r>
          </w:p>
        </w:tc>
        <w:tc>
          <w:tcPr>
            <w:tcW w:w="3042" w:type="dxa"/>
            <w:gridSpan w:val="3"/>
            <w:tcBorders>
              <w:top w:val="single" w:sz="6" w:space="0" w:color="000000"/>
              <w:left w:val="single" w:sz="6" w:space="0" w:color="000000"/>
              <w:bottom w:val="single" w:sz="6" w:space="0" w:color="000000"/>
              <w:right w:val="single" w:sz="6" w:space="0" w:color="000000"/>
            </w:tcBorders>
            <w:hideMark/>
          </w:tcPr>
          <w:p w14:paraId="2D54519E" w14:textId="65A9D3FB" w:rsidR="00AA17DA" w:rsidRPr="00AA17DA" w:rsidRDefault="00AA17DA" w:rsidP="00AA17DA">
            <w:pPr>
              <w:spacing w:after="0" w:line="259" w:lineRule="auto"/>
              <w:ind w:right="0"/>
              <w:jc w:val="left"/>
            </w:pPr>
            <w:r w:rsidRPr="00AA17DA">
              <w:t>CIDADE:  </w:t>
            </w:r>
          </w:p>
        </w:tc>
        <w:tc>
          <w:tcPr>
            <w:tcW w:w="2977" w:type="dxa"/>
            <w:tcBorders>
              <w:top w:val="single" w:sz="6" w:space="0" w:color="000000"/>
              <w:left w:val="single" w:sz="6" w:space="0" w:color="000000"/>
              <w:bottom w:val="single" w:sz="6" w:space="0" w:color="000000"/>
              <w:right w:val="single" w:sz="6" w:space="0" w:color="000000"/>
            </w:tcBorders>
            <w:hideMark/>
          </w:tcPr>
          <w:p w14:paraId="16CBDE96" w14:textId="1C8642B2" w:rsidR="00AA17DA" w:rsidRPr="00AA17DA" w:rsidRDefault="00AA17DA" w:rsidP="00AA17DA">
            <w:pPr>
              <w:spacing w:after="0" w:line="259" w:lineRule="auto"/>
              <w:ind w:right="0"/>
              <w:jc w:val="left"/>
            </w:pPr>
            <w:r w:rsidRPr="00AA17DA">
              <w:t>CEP:  </w:t>
            </w:r>
          </w:p>
        </w:tc>
      </w:tr>
      <w:tr w:rsidR="00AA17DA" w:rsidRPr="00AA17DA" w14:paraId="028E5585" w14:textId="77777777" w:rsidTr="00AA17DA">
        <w:trPr>
          <w:trHeight w:val="390"/>
        </w:trPr>
        <w:tc>
          <w:tcPr>
            <w:tcW w:w="3620" w:type="dxa"/>
            <w:tcBorders>
              <w:top w:val="single" w:sz="6" w:space="0" w:color="000000"/>
              <w:left w:val="single" w:sz="6" w:space="0" w:color="000000"/>
              <w:bottom w:val="single" w:sz="6" w:space="0" w:color="000000"/>
              <w:right w:val="single" w:sz="6" w:space="0" w:color="000000"/>
            </w:tcBorders>
            <w:hideMark/>
          </w:tcPr>
          <w:p w14:paraId="3C4DCF5E" w14:textId="153C4C4D" w:rsidR="00AA17DA" w:rsidRPr="00AA17DA" w:rsidRDefault="00AA17DA" w:rsidP="00AA17DA">
            <w:pPr>
              <w:spacing w:after="0" w:line="259" w:lineRule="auto"/>
              <w:ind w:right="0"/>
              <w:jc w:val="left"/>
            </w:pPr>
            <w:r w:rsidRPr="00AA17DA">
              <w:t>TELEFONE: </w:t>
            </w:r>
          </w:p>
        </w:tc>
        <w:tc>
          <w:tcPr>
            <w:tcW w:w="3042" w:type="dxa"/>
            <w:gridSpan w:val="3"/>
            <w:tcBorders>
              <w:top w:val="single" w:sz="6" w:space="0" w:color="000000"/>
              <w:left w:val="single" w:sz="6" w:space="0" w:color="000000"/>
              <w:bottom w:val="single" w:sz="6" w:space="0" w:color="000000"/>
              <w:right w:val="single" w:sz="6" w:space="0" w:color="000000"/>
            </w:tcBorders>
            <w:hideMark/>
          </w:tcPr>
          <w:p w14:paraId="10191E32" w14:textId="72790AE9" w:rsidR="00AA17DA" w:rsidRPr="00AA17DA" w:rsidRDefault="00AA17DA" w:rsidP="00AA17DA">
            <w:pPr>
              <w:spacing w:after="0" w:line="259" w:lineRule="auto"/>
              <w:ind w:right="0"/>
              <w:jc w:val="left"/>
            </w:pPr>
            <w:r w:rsidRPr="00AA17DA">
              <w:t>CELULAR: </w:t>
            </w:r>
          </w:p>
        </w:tc>
        <w:tc>
          <w:tcPr>
            <w:tcW w:w="2977" w:type="dxa"/>
            <w:tcBorders>
              <w:top w:val="single" w:sz="6" w:space="0" w:color="000000"/>
              <w:left w:val="single" w:sz="6" w:space="0" w:color="000000"/>
              <w:bottom w:val="single" w:sz="6" w:space="0" w:color="000000"/>
              <w:right w:val="single" w:sz="6" w:space="0" w:color="000000"/>
            </w:tcBorders>
            <w:hideMark/>
          </w:tcPr>
          <w:p w14:paraId="2EA81DDC" w14:textId="488057D3" w:rsidR="00AA17DA" w:rsidRPr="00AA17DA" w:rsidRDefault="00AA17DA" w:rsidP="00AA17DA">
            <w:pPr>
              <w:spacing w:after="0" w:line="259" w:lineRule="auto"/>
              <w:ind w:right="0"/>
              <w:jc w:val="left"/>
            </w:pPr>
            <w:r w:rsidRPr="00AA17DA">
              <w:t>E-MAIL:  </w:t>
            </w:r>
          </w:p>
        </w:tc>
      </w:tr>
      <w:tr w:rsidR="00AA17DA" w:rsidRPr="00AA17DA" w14:paraId="4FD7D2A2" w14:textId="77777777" w:rsidTr="00AA17DA">
        <w:trPr>
          <w:trHeight w:val="390"/>
        </w:trPr>
        <w:tc>
          <w:tcPr>
            <w:tcW w:w="9639" w:type="dxa"/>
            <w:gridSpan w:val="5"/>
            <w:tcBorders>
              <w:top w:val="single" w:sz="6" w:space="0" w:color="000000"/>
              <w:left w:val="single" w:sz="6" w:space="0" w:color="000000"/>
              <w:bottom w:val="single" w:sz="6" w:space="0" w:color="000000"/>
              <w:right w:val="single" w:sz="6" w:space="0" w:color="000000"/>
            </w:tcBorders>
            <w:hideMark/>
          </w:tcPr>
          <w:p w14:paraId="29738591" w14:textId="2AB4B356" w:rsidR="00AA17DA" w:rsidRPr="00AA17DA" w:rsidRDefault="00AA17DA" w:rsidP="00AA17DA">
            <w:pPr>
              <w:spacing w:after="0" w:line="259" w:lineRule="auto"/>
              <w:ind w:right="0"/>
              <w:jc w:val="left"/>
            </w:pPr>
            <w:r w:rsidRPr="00AA17DA">
              <w:t>TEMPO DE RESIDÊNCIA NO ESTADO DE SC: </w:t>
            </w:r>
          </w:p>
        </w:tc>
      </w:tr>
      <w:tr w:rsidR="00AA17DA" w:rsidRPr="00AA17DA" w14:paraId="3268715E" w14:textId="77777777" w:rsidTr="00AA17DA">
        <w:trPr>
          <w:trHeight w:val="390"/>
        </w:trPr>
        <w:tc>
          <w:tcPr>
            <w:tcW w:w="9639" w:type="dxa"/>
            <w:gridSpan w:val="5"/>
            <w:tcBorders>
              <w:top w:val="single" w:sz="6" w:space="0" w:color="000000"/>
              <w:left w:val="single" w:sz="6" w:space="0" w:color="000000"/>
              <w:bottom w:val="single" w:sz="6" w:space="0" w:color="000000"/>
              <w:right w:val="single" w:sz="6" w:space="0" w:color="000000"/>
            </w:tcBorders>
            <w:hideMark/>
          </w:tcPr>
          <w:p w14:paraId="25B88238" w14:textId="3D382816" w:rsidR="00AA17DA" w:rsidRPr="00AA17DA" w:rsidRDefault="00AA17DA" w:rsidP="00AA17DA">
            <w:pPr>
              <w:spacing w:after="0" w:line="259" w:lineRule="auto"/>
              <w:ind w:right="0"/>
              <w:jc w:val="left"/>
            </w:pPr>
            <w:r w:rsidRPr="00AA17DA">
              <w:t>ESTADO E MUNICÍPIO DE NASCIMENTO: </w:t>
            </w:r>
          </w:p>
        </w:tc>
      </w:tr>
      <w:tr w:rsidR="00AA17DA" w:rsidRPr="00AA17DA" w14:paraId="7F7DA7AE" w14:textId="77777777" w:rsidTr="00AA17DA">
        <w:trPr>
          <w:trHeight w:val="388"/>
        </w:trPr>
        <w:tc>
          <w:tcPr>
            <w:tcW w:w="3620" w:type="dxa"/>
            <w:tcBorders>
              <w:top w:val="single" w:sz="6" w:space="0" w:color="000000"/>
              <w:left w:val="single" w:sz="6" w:space="0" w:color="000000"/>
              <w:bottom w:val="single" w:sz="6" w:space="0" w:color="000000"/>
              <w:right w:val="single" w:sz="6" w:space="0" w:color="000000"/>
            </w:tcBorders>
            <w:hideMark/>
          </w:tcPr>
          <w:p w14:paraId="6BD1E083" w14:textId="312538B6" w:rsidR="00AA17DA" w:rsidRPr="00AA17DA" w:rsidRDefault="00AA17DA" w:rsidP="00AA17DA">
            <w:pPr>
              <w:spacing w:after="0" w:line="259" w:lineRule="auto"/>
              <w:ind w:right="0"/>
              <w:jc w:val="left"/>
            </w:pPr>
            <w:r w:rsidRPr="00AA17DA">
              <w:t>N.º TÍTULO ELEITORAL: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6D9EF8B9" w14:textId="44A8126B" w:rsidR="00AA17DA" w:rsidRPr="00AA17DA" w:rsidRDefault="00AA17DA" w:rsidP="00AA17DA">
            <w:pPr>
              <w:spacing w:after="0" w:line="259" w:lineRule="auto"/>
              <w:ind w:right="0"/>
              <w:jc w:val="left"/>
            </w:pPr>
            <w:r w:rsidRPr="00AA17DA">
              <w:t>ZONA:  </w:t>
            </w:r>
          </w:p>
        </w:tc>
        <w:tc>
          <w:tcPr>
            <w:tcW w:w="1292" w:type="dxa"/>
            <w:tcBorders>
              <w:top w:val="single" w:sz="6" w:space="0" w:color="000000"/>
              <w:left w:val="single" w:sz="6" w:space="0" w:color="000000"/>
              <w:bottom w:val="single" w:sz="6" w:space="0" w:color="000000"/>
              <w:right w:val="single" w:sz="6" w:space="0" w:color="000000"/>
            </w:tcBorders>
            <w:hideMark/>
          </w:tcPr>
          <w:p w14:paraId="06B8CA38" w14:textId="2ACB4446" w:rsidR="00AA17DA" w:rsidRPr="00AA17DA" w:rsidRDefault="00AA17DA" w:rsidP="00AA17DA">
            <w:pPr>
              <w:spacing w:after="0" w:line="259" w:lineRule="auto"/>
              <w:ind w:right="0"/>
              <w:jc w:val="left"/>
            </w:pPr>
            <w:r w:rsidRPr="00AA17DA">
              <w:t>SEÇÃO:  </w:t>
            </w:r>
          </w:p>
        </w:tc>
        <w:tc>
          <w:tcPr>
            <w:tcW w:w="2977" w:type="dxa"/>
            <w:tcBorders>
              <w:top w:val="single" w:sz="6" w:space="0" w:color="000000"/>
              <w:left w:val="single" w:sz="6" w:space="0" w:color="000000"/>
              <w:bottom w:val="single" w:sz="6" w:space="0" w:color="000000"/>
              <w:right w:val="single" w:sz="6" w:space="0" w:color="000000"/>
            </w:tcBorders>
            <w:hideMark/>
          </w:tcPr>
          <w:p w14:paraId="7A32874E" w14:textId="4B1DE33A" w:rsidR="00AA17DA" w:rsidRPr="00AA17DA" w:rsidRDefault="00AA17DA" w:rsidP="00AA17DA">
            <w:pPr>
              <w:spacing w:after="0" w:line="259" w:lineRule="auto"/>
              <w:ind w:right="0"/>
              <w:jc w:val="left"/>
            </w:pPr>
            <w:r w:rsidRPr="00AA17DA">
              <w:t>UF:  </w:t>
            </w:r>
          </w:p>
        </w:tc>
      </w:tr>
      <w:tr w:rsidR="00AA17DA" w:rsidRPr="00AA17DA" w14:paraId="0B746338" w14:textId="77777777" w:rsidTr="00AA17DA">
        <w:trPr>
          <w:trHeight w:val="390"/>
        </w:trPr>
        <w:tc>
          <w:tcPr>
            <w:tcW w:w="5370" w:type="dxa"/>
            <w:gridSpan w:val="3"/>
            <w:tcBorders>
              <w:top w:val="single" w:sz="6" w:space="0" w:color="000000"/>
              <w:left w:val="single" w:sz="6" w:space="0" w:color="000000"/>
              <w:bottom w:val="single" w:sz="6" w:space="0" w:color="000000"/>
              <w:right w:val="single" w:sz="6" w:space="0" w:color="000000"/>
            </w:tcBorders>
            <w:hideMark/>
          </w:tcPr>
          <w:p w14:paraId="1296B13B" w14:textId="0EDD3EAE" w:rsidR="00AA17DA" w:rsidRPr="00AA17DA" w:rsidRDefault="00AA17DA" w:rsidP="00AA17DA">
            <w:pPr>
              <w:spacing w:after="0" w:line="259" w:lineRule="auto"/>
              <w:ind w:right="0"/>
              <w:jc w:val="left"/>
            </w:pPr>
            <w:r w:rsidRPr="00AA17DA">
              <w:t>DATA DE EMISSÃO TÍTULO: </w:t>
            </w:r>
          </w:p>
        </w:tc>
        <w:tc>
          <w:tcPr>
            <w:tcW w:w="4269" w:type="dxa"/>
            <w:gridSpan w:val="2"/>
            <w:tcBorders>
              <w:top w:val="single" w:sz="6" w:space="0" w:color="000000"/>
              <w:left w:val="single" w:sz="6" w:space="0" w:color="000000"/>
              <w:bottom w:val="single" w:sz="6" w:space="0" w:color="000000"/>
              <w:right w:val="single" w:sz="6" w:space="0" w:color="000000"/>
            </w:tcBorders>
            <w:hideMark/>
          </w:tcPr>
          <w:p w14:paraId="3A19D104" w14:textId="7D4DD6EB" w:rsidR="00AA17DA" w:rsidRPr="00AA17DA" w:rsidRDefault="00AA17DA" w:rsidP="00AA17DA">
            <w:pPr>
              <w:spacing w:after="0" w:line="259" w:lineRule="auto"/>
              <w:ind w:right="0"/>
              <w:jc w:val="left"/>
            </w:pPr>
            <w:r w:rsidRPr="00AA17DA">
              <w:t>MUNICÍPIO: </w:t>
            </w:r>
          </w:p>
        </w:tc>
      </w:tr>
      <w:tr w:rsidR="00AA17DA" w:rsidRPr="00AA17DA" w14:paraId="280AA1B3" w14:textId="77777777" w:rsidTr="00AA17DA">
        <w:trPr>
          <w:trHeight w:val="390"/>
        </w:trPr>
        <w:tc>
          <w:tcPr>
            <w:tcW w:w="5370" w:type="dxa"/>
            <w:gridSpan w:val="3"/>
            <w:tcBorders>
              <w:top w:val="single" w:sz="6" w:space="0" w:color="000000"/>
              <w:left w:val="single" w:sz="6" w:space="0" w:color="000000"/>
              <w:bottom w:val="single" w:sz="6" w:space="0" w:color="000000"/>
              <w:right w:val="single" w:sz="6" w:space="0" w:color="000000"/>
            </w:tcBorders>
          </w:tcPr>
          <w:p w14:paraId="62CDC4A0" w14:textId="1998F2BE" w:rsidR="00AA17DA" w:rsidRPr="00AA17DA" w:rsidRDefault="00AA17DA" w:rsidP="00AA17DA">
            <w:pPr>
              <w:spacing w:after="0" w:line="259" w:lineRule="auto"/>
              <w:ind w:right="0"/>
              <w:jc w:val="left"/>
            </w:pPr>
            <w:r>
              <w:t>BANCO DO BRASIL – AGÊNCIA:</w:t>
            </w:r>
          </w:p>
        </w:tc>
        <w:tc>
          <w:tcPr>
            <w:tcW w:w="4269" w:type="dxa"/>
            <w:gridSpan w:val="2"/>
            <w:tcBorders>
              <w:top w:val="single" w:sz="6" w:space="0" w:color="000000"/>
              <w:left w:val="single" w:sz="6" w:space="0" w:color="000000"/>
              <w:bottom w:val="single" w:sz="6" w:space="0" w:color="000000"/>
              <w:right w:val="single" w:sz="6" w:space="0" w:color="000000"/>
            </w:tcBorders>
          </w:tcPr>
          <w:p w14:paraId="0AFD0738" w14:textId="0637E04B" w:rsidR="00AA17DA" w:rsidRPr="00AA17DA" w:rsidRDefault="00AA17DA" w:rsidP="00AA17DA">
            <w:pPr>
              <w:spacing w:after="0" w:line="259" w:lineRule="auto"/>
              <w:ind w:right="0"/>
              <w:jc w:val="left"/>
            </w:pPr>
            <w:r>
              <w:t>CONTA:</w:t>
            </w:r>
          </w:p>
        </w:tc>
      </w:tr>
    </w:tbl>
    <w:p w14:paraId="64D5378E" w14:textId="77777777" w:rsidR="00AA17DA" w:rsidRDefault="00AA17DA" w:rsidP="00AA17DA">
      <w:pPr>
        <w:pStyle w:val="Ttulo1"/>
        <w:ind w:left="718" w:right="0"/>
      </w:pPr>
    </w:p>
    <w:p w14:paraId="02EC911F" w14:textId="0F4DC7F4" w:rsidR="00AA17DA" w:rsidRDefault="00AA17DA" w:rsidP="00AA17DA">
      <w:pPr>
        <w:pStyle w:val="Ttulo1"/>
        <w:ind w:left="718" w:right="0"/>
      </w:pPr>
      <w:r>
        <w:t xml:space="preserve">CLÁUSULA TERCEIRA — DO(A) COORDENADORA </w:t>
      </w:r>
    </w:p>
    <w:p w14:paraId="0B0F09E1" w14:textId="77777777" w:rsidR="00AA17DA" w:rsidRPr="00AA17DA" w:rsidRDefault="00AA17DA" w:rsidP="00AA17DA">
      <w:pPr>
        <w:spacing w:after="0" w:line="259" w:lineRule="auto"/>
        <w:ind w:left="7" w:right="0" w:firstLine="0"/>
        <w:jc w:val="left"/>
        <w:rPr>
          <w:b/>
          <w:bCs/>
        </w:rPr>
      </w:pPr>
    </w:p>
    <w:tbl>
      <w:tblPr>
        <w:tblW w:w="9639" w:type="dxa"/>
        <w:tblInd w:w="701" w:type="dxa"/>
        <w:tblCellMar>
          <w:top w:w="15" w:type="dxa"/>
          <w:left w:w="15" w:type="dxa"/>
          <w:bottom w:w="15" w:type="dxa"/>
          <w:right w:w="15" w:type="dxa"/>
        </w:tblCellMar>
        <w:tblLook w:val="04A0" w:firstRow="1" w:lastRow="0" w:firstColumn="1" w:lastColumn="0" w:noHBand="0" w:noVBand="1"/>
      </w:tblPr>
      <w:tblGrid>
        <w:gridCol w:w="2100"/>
        <w:gridCol w:w="2000"/>
        <w:gridCol w:w="5539"/>
      </w:tblGrid>
      <w:tr w:rsidR="00AA17DA" w:rsidRPr="00AA17DA" w14:paraId="636D315C" w14:textId="77777777" w:rsidTr="00AA17DA">
        <w:trPr>
          <w:trHeight w:val="390"/>
        </w:trPr>
        <w:tc>
          <w:tcPr>
            <w:tcW w:w="9639" w:type="dxa"/>
            <w:gridSpan w:val="3"/>
            <w:tcBorders>
              <w:top w:val="single" w:sz="6" w:space="0" w:color="000000"/>
              <w:left w:val="single" w:sz="6" w:space="0" w:color="000000"/>
              <w:bottom w:val="single" w:sz="6" w:space="0" w:color="000000"/>
              <w:right w:val="single" w:sz="6" w:space="0" w:color="000000"/>
            </w:tcBorders>
          </w:tcPr>
          <w:p w14:paraId="70400783" w14:textId="5EE65852" w:rsidR="00AA17DA" w:rsidRPr="00AA17DA" w:rsidRDefault="00AA17DA" w:rsidP="00AA17DA">
            <w:pPr>
              <w:spacing w:after="0" w:line="259" w:lineRule="auto"/>
              <w:ind w:right="0"/>
              <w:jc w:val="left"/>
            </w:pPr>
            <w:r>
              <w:t>NOME:</w:t>
            </w:r>
          </w:p>
        </w:tc>
      </w:tr>
      <w:tr w:rsidR="00AA17DA" w:rsidRPr="00AA17DA" w14:paraId="5D1EECF9" w14:textId="77777777" w:rsidTr="00AA17DA">
        <w:trPr>
          <w:trHeight w:val="390"/>
        </w:trPr>
        <w:tc>
          <w:tcPr>
            <w:tcW w:w="9639" w:type="dxa"/>
            <w:gridSpan w:val="3"/>
            <w:tcBorders>
              <w:top w:val="single" w:sz="6" w:space="0" w:color="000000"/>
              <w:left w:val="single" w:sz="6" w:space="0" w:color="000000"/>
              <w:bottom w:val="single" w:sz="6" w:space="0" w:color="000000"/>
              <w:right w:val="single" w:sz="6" w:space="0" w:color="000000"/>
            </w:tcBorders>
            <w:hideMark/>
          </w:tcPr>
          <w:p w14:paraId="5AFAA87F" w14:textId="6C3F026A" w:rsidR="00AA17DA" w:rsidRPr="00AA17DA" w:rsidRDefault="00AA17DA" w:rsidP="00AA17DA">
            <w:pPr>
              <w:spacing w:after="0" w:line="259" w:lineRule="auto"/>
              <w:ind w:right="0"/>
              <w:jc w:val="left"/>
            </w:pPr>
            <w:r w:rsidRPr="00AA17DA">
              <w:t>CPF:</w:t>
            </w:r>
            <w:r w:rsidRPr="00AA17DA">
              <w:tab/>
              <w:t> </w:t>
            </w:r>
          </w:p>
        </w:tc>
      </w:tr>
      <w:tr w:rsidR="00AA17DA" w:rsidRPr="00AA17DA" w14:paraId="4C16908F" w14:textId="77777777" w:rsidTr="00AA17DA">
        <w:trPr>
          <w:trHeight w:val="390"/>
        </w:trPr>
        <w:tc>
          <w:tcPr>
            <w:tcW w:w="2100" w:type="dxa"/>
            <w:tcBorders>
              <w:top w:val="single" w:sz="6" w:space="0" w:color="000000"/>
              <w:left w:val="single" w:sz="6" w:space="0" w:color="000000"/>
              <w:bottom w:val="single" w:sz="6" w:space="0" w:color="000000"/>
              <w:right w:val="single" w:sz="6" w:space="0" w:color="000000"/>
            </w:tcBorders>
            <w:hideMark/>
          </w:tcPr>
          <w:p w14:paraId="0675E853" w14:textId="3A678F01" w:rsidR="00AA17DA" w:rsidRPr="00AA17DA" w:rsidRDefault="00AA17DA" w:rsidP="00AA17DA">
            <w:pPr>
              <w:spacing w:after="0" w:line="259" w:lineRule="auto"/>
              <w:ind w:right="0"/>
              <w:jc w:val="left"/>
            </w:pPr>
            <w:r w:rsidRPr="00AA17DA">
              <w:t>RG:  </w:t>
            </w:r>
          </w:p>
        </w:tc>
        <w:tc>
          <w:tcPr>
            <w:tcW w:w="0" w:type="auto"/>
            <w:tcBorders>
              <w:top w:val="single" w:sz="6" w:space="0" w:color="000000"/>
              <w:left w:val="single" w:sz="6" w:space="0" w:color="000000"/>
              <w:bottom w:val="single" w:sz="6" w:space="0" w:color="000000"/>
              <w:right w:val="single" w:sz="6" w:space="0" w:color="000000"/>
            </w:tcBorders>
            <w:hideMark/>
          </w:tcPr>
          <w:p w14:paraId="745E5FC9" w14:textId="5E64FB6A" w:rsidR="00AA17DA" w:rsidRPr="00AA17DA" w:rsidRDefault="00AA17DA" w:rsidP="00AA17DA">
            <w:pPr>
              <w:spacing w:after="0" w:line="259" w:lineRule="auto"/>
              <w:ind w:right="0"/>
              <w:jc w:val="left"/>
            </w:pPr>
            <w:r w:rsidRPr="00AA17DA">
              <w:t>ÓRGÃO EXP.:  </w:t>
            </w:r>
          </w:p>
        </w:tc>
        <w:tc>
          <w:tcPr>
            <w:tcW w:w="5539" w:type="dxa"/>
            <w:tcBorders>
              <w:top w:val="single" w:sz="6" w:space="0" w:color="000000"/>
              <w:left w:val="single" w:sz="6" w:space="0" w:color="000000"/>
              <w:bottom w:val="single" w:sz="6" w:space="0" w:color="000000"/>
              <w:right w:val="single" w:sz="6" w:space="0" w:color="000000"/>
            </w:tcBorders>
            <w:hideMark/>
          </w:tcPr>
          <w:p w14:paraId="638DA597" w14:textId="294F5864" w:rsidR="00AA17DA" w:rsidRPr="00AA17DA" w:rsidRDefault="00AA17DA" w:rsidP="00AA17DA">
            <w:pPr>
              <w:spacing w:after="0" w:line="259" w:lineRule="auto"/>
              <w:ind w:right="0"/>
              <w:jc w:val="left"/>
            </w:pPr>
            <w:r w:rsidRPr="00AA17DA">
              <w:t>DATA EXP.:  </w:t>
            </w:r>
          </w:p>
        </w:tc>
      </w:tr>
      <w:tr w:rsidR="00AA17DA" w:rsidRPr="00AA17DA" w14:paraId="492089D6" w14:textId="77777777" w:rsidTr="00AA17DA">
        <w:trPr>
          <w:trHeight w:val="390"/>
        </w:trPr>
        <w:tc>
          <w:tcPr>
            <w:tcW w:w="4100" w:type="dxa"/>
            <w:gridSpan w:val="2"/>
            <w:tcBorders>
              <w:top w:val="single" w:sz="6" w:space="0" w:color="000000"/>
              <w:left w:val="single" w:sz="6" w:space="0" w:color="000000"/>
              <w:bottom w:val="single" w:sz="6" w:space="0" w:color="000000"/>
              <w:right w:val="single" w:sz="6" w:space="0" w:color="000000"/>
            </w:tcBorders>
            <w:hideMark/>
          </w:tcPr>
          <w:p w14:paraId="18B49DB6" w14:textId="405AC340" w:rsidR="00AA17DA" w:rsidRPr="00AA17DA" w:rsidRDefault="00AA17DA" w:rsidP="00AA17DA">
            <w:pPr>
              <w:spacing w:after="0" w:line="259" w:lineRule="auto"/>
              <w:ind w:right="0"/>
              <w:jc w:val="left"/>
            </w:pPr>
            <w:r w:rsidRPr="00AA17DA">
              <w:t>NACIONALIDADE:   </w:t>
            </w:r>
          </w:p>
        </w:tc>
        <w:tc>
          <w:tcPr>
            <w:tcW w:w="5539" w:type="dxa"/>
            <w:tcBorders>
              <w:top w:val="single" w:sz="6" w:space="0" w:color="000000"/>
              <w:left w:val="single" w:sz="6" w:space="0" w:color="000000"/>
              <w:bottom w:val="single" w:sz="6" w:space="0" w:color="000000"/>
              <w:right w:val="single" w:sz="6" w:space="0" w:color="000000"/>
            </w:tcBorders>
            <w:hideMark/>
          </w:tcPr>
          <w:p w14:paraId="641307D6" w14:textId="4EB5BAD4" w:rsidR="00AA17DA" w:rsidRPr="00AA17DA" w:rsidRDefault="00AA17DA" w:rsidP="00AA17DA">
            <w:pPr>
              <w:spacing w:after="0" w:line="259" w:lineRule="auto"/>
              <w:ind w:right="0"/>
              <w:jc w:val="left"/>
            </w:pPr>
            <w:r w:rsidRPr="00AA17DA">
              <w:t>ESTADO CIVIL:   </w:t>
            </w:r>
          </w:p>
        </w:tc>
      </w:tr>
      <w:tr w:rsidR="00AA17DA" w:rsidRPr="00AA17DA" w14:paraId="20235590" w14:textId="77777777" w:rsidTr="00AA17DA">
        <w:trPr>
          <w:trHeight w:val="388"/>
        </w:trPr>
        <w:tc>
          <w:tcPr>
            <w:tcW w:w="2100" w:type="dxa"/>
            <w:tcBorders>
              <w:top w:val="single" w:sz="6" w:space="0" w:color="000000"/>
              <w:left w:val="single" w:sz="6" w:space="0" w:color="000000"/>
              <w:bottom w:val="single" w:sz="6" w:space="0" w:color="000000"/>
              <w:right w:val="single" w:sz="6" w:space="0" w:color="000000"/>
            </w:tcBorders>
            <w:hideMark/>
          </w:tcPr>
          <w:p w14:paraId="0054C291" w14:textId="552326E3" w:rsidR="00AA17DA" w:rsidRPr="00AA17DA" w:rsidRDefault="00AA17DA" w:rsidP="00AA17DA">
            <w:pPr>
              <w:spacing w:after="0" w:line="259" w:lineRule="auto"/>
              <w:ind w:right="0"/>
              <w:jc w:val="left"/>
            </w:pPr>
            <w:r w:rsidRPr="00AA17DA">
              <w:t>PROFISSÃO:  </w:t>
            </w:r>
          </w:p>
        </w:tc>
        <w:tc>
          <w:tcPr>
            <w:tcW w:w="0" w:type="auto"/>
            <w:tcBorders>
              <w:top w:val="single" w:sz="6" w:space="0" w:color="000000"/>
              <w:left w:val="single" w:sz="6" w:space="0" w:color="000000"/>
              <w:bottom w:val="single" w:sz="6" w:space="0" w:color="000000"/>
              <w:right w:val="single" w:sz="6" w:space="0" w:color="000000"/>
            </w:tcBorders>
            <w:hideMark/>
          </w:tcPr>
          <w:p w14:paraId="4EB8F6C3" w14:textId="178BA90F" w:rsidR="00AA17DA" w:rsidRPr="00AA17DA" w:rsidRDefault="00AA17DA" w:rsidP="00AA17DA">
            <w:pPr>
              <w:spacing w:after="0" w:line="259" w:lineRule="auto"/>
              <w:ind w:right="0"/>
              <w:jc w:val="left"/>
            </w:pPr>
            <w:r w:rsidRPr="00AA17DA">
              <w:t>TELEFONE:  </w:t>
            </w:r>
          </w:p>
        </w:tc>
        <w:tc>
          <w:tcPr>
            <w:tcW w:w="5539" w:type="dxa"/>
            <w:tcBorders>
              <w:top w:val="single" w:sz="6" w:space="0" w:color="000000"/>
              <w:left w:val="single" w:sz="6" w:space="0" w:color="000000"/>
              <w:bottom w:val="single" w:sz="6" w:space="0" w:color="000000"/>
              <w:right w:val="single" w:sz="6" w:space="0" w:color="000000"/>
            </w:tcBorders>
            <w:hideMark/>
          </w:tcPr>
          <w:p w14:paraId="28DF78A0" w14:textId="5A5549F8" w:rsidR="00AA17DA" w:rsidRPr="00AA17DA" w:rsidRDefault="00AA17DA" w:rsidP="00AA17DA">
            <w:pPr>
              <w:spacing w:after="0" w:line="259" w:lineRule="auto"/>
              <w:ind w:right="0"/>
              <w:jc w:val="left"/>
            </w:pPr>
            <w:r w:rsidRPr="00AA17DA">
              <w:t>CELULAR:  </w:t>
            </w:r>
          </w:p>
        </w:tc>
      </w:tr>
      <w:tr w:rsidR="00AA17DA" w:rsidRPr="00AA17DA" w14:paraId="4C64FF80" w14:textId="77777777" w:rsidTr="00AA17DA">
        <w:trPr>
          <w:trHeight w:val="390"/>
        </w:trPr>
        <w:tc>
          <w:tcPr>
            <w:tcW w:w="9639" w:type="dxa"/>
            <w:gridSpan w:val="3"/>
            <w:tcBorders>
              <w:top w:val="single" w:sz="6" w:space="0" w:color="000000"/>
              <w:left w:val="single" w:sz="6" w:space="0" w:color="000000"/>
              <w:bottom w:val="single" w:sz="6" w:space="0" w:color="000000"/>
              <w:right w:val="single" w:sz="6" w:space="0" w:color="000000"/>
            </w:tcBorders>
            <w:hideMark/>
          </w:tcPr>
          <w:p w14:paraId="06963B13" w14:textId="776D2BC6" w:rsidR="00AA17DA" w:rsidRPr="00AA17DA" w:rsidRDefault="00AA17DA" w:rsidP="00AA17DA">
            <w:pPr>
              <w:spacing w:after="0" w:line="259" w:lineRule="auto"/>
              <w:ind w:right="0"/>
              <w:jc w:val="left"/>
            </w:pPr>
            <w:r w:rsidRPr="00AA17DA">
              <w:t xml:space="preserve">ENDEREÇO COMERCIAL </w:t>
            </w:r>
            <w:r w:rsidRPr="00AA17DA">
              <w:rPr>
                <w:i/>
                <w:iCs/>
              </w:rPr>
              <w:t>(LOGRADOURO, N.º E COMPLEMENTO): </w:t>
            </w:r>
            <w:r w:rsidRPr="00AA17DA">
              <w:t> </w:t>
            </w:r>
          </w:p>
        </w:tc>
      </w:tr>
      <w:tr w:rsidR="00AA17DA" w:rsidRPr="00AA17DA" w14:paraId="4117D530" w14:textId="77777777" w:rsidTr="00AA17DA">
        <w:trPr>
          <w:trHeight w:val="390"/>
        </w:trPr>
        <w:tc>
          <w:tcPr>
            <w:tcW w:w="2100" w:type="dxa"/>
            <w:tcBorders>
              <w:top w:val="single" w:sz="6" w:space="0" w:color="000000"/>
              <w:left w:val="single" w:sz="6" w:space="0" w:color="000000"/>
              <w:bottom w:val="single" w:sz="6" w:space="0" w:color="000000"/>
              <w:right w:val="single" w:sz="6" w:space="0" w:color="000000"/>
            </w:tcBorders>
            <w:hideMark/>
          </w:tcPr>
          <w:p w14:paraId="59AAA2CC" w14:textId="42DD9A19" w:rsidR="00AA17DA" w:rsidRPr="00AA17DA" w:rsidRDefault="00AA17DA" w:rsidP="00AA17DA">
            <w:pPr>
              <w:spacing w:after="0" w:line="259" w:lineRule="auto"/>
              <w:ind w:right="0"/>
              <w:jc w:val="left"/>
            </w:pPr>
            <w:r w:rsidRPr="00AA17DA">
              <w:t>BAIRRO:  </w:t>
            </w:r>
          </w:p>
        </w:tc>
        <w:tc>
          <w:tcPr>
            <w:tcW w:w="0" w:type="auto"/>
            <w:tcBorders>
              <w:top w:val="single" w:sz="6" w:space="0" w:color="000000"/>
              <w:left w:val="single" w:sz="6" w:space="0" w:color="000000"/>
              <w:bottom w:val="single" w:sz="6" w:space="0" w:color="000000"/>
              <w:right w:val="single" w:sz="6" w:space="0" w:color="000000"/>
            </w:tcBorders>
            <w:hideMark/>
          </w:tcPr>
          <w:p w14:paraId="02344906" w14:textId="65CB04AC" w:rsidR="00AA17DA" w:rsidRPr="00AA17DA" w:rsidRDefault="00AA17DA" w:rsidP="00AA17DA">
            <w:pPr>
              <w:spacing w:after="0" w:line="259" w:lineRule="auto"/>
              <w:ind w:right="0"/>
              <w:jc w:val="left"/>
            </w:pPr>
            <w:r w:rsidRPr="00AA17DA">
              <w:t>CEP:   </w:t>
            </w:r>
          </w:p>
        </w:tc>
        <w:tc>
          <w:tcPr>
            <w:tcW w:w="5539" w:type="dxa"/>
            <w:tcBorders>
              <w:top w:val="single" w:sz="6" w:space="0" w:color="000000"/>
              <w:left w:val="single" w:sz="6" w:space="0" w:color="000000"/>
              <w:bottom w:val="single" w:sz="6" w:space="0" w:color="000000"/>
              <w:right w:val="single" w:sz="6" w:space="0" w:color="000000"/>
            </w:tcBorders>
            <w:hideMark/>
          </w:tcPr>
          <w:p w14:paraId="2AE227A6" w14:textId="03F2A400" w:rsidR="00AA17DA" w:rsidRPr="00AA17DA" w:rsidRDefault="00AA17DA" w:rsidP="00AA17DA">
            <w:pPr>
              <w:spacing w:after="0" w:line="259" w:lineRule="auto"/>
              <w:ind w:right="0"/>
              <w:jc w:val="left"/>
            </w:pPr>
            <w:r w:rsidRPr="00AA17DA">
              <w:t>CIDADE:   </w:t>
            </w:r>
          </w:p>
        </w:tc>
      </w:tr>
      <w:tr w:rsidR="00AA17DA" w:rsidRPr="00AA17DA" w14:paraId="083B2584" w14:textId="77777777" w:rsidTr="00AA17DA">
        <w:trPr>
          <w:trHeight w:val="390"/>
        </w:trPr>
        <w:tc>
          <w:tcPr>
            <w:tcW w:w="9639" w:type="dxa"/>
            <w:gridSpan w:val="3"/>
            <w:tcBorders>
              <w:top w:val="single" w:sz="6" w:space="0" w:color="000000"/>
              <w:left w:val="single" w:sz="6" w:space="0" w:color="000000"/>
              <w:bottom w:val="single" w:sz="6" w:space="0" w:color="000000"/>
              <w:right w:val="single" w:sz="6" w:space="0" w:color="000000"/>
            </w:tcBorders>
            <w:hideMark/>
          </w:tcPr>
          <w:p w14:paraId="4A5A60AA" w14:textId="664D4712" w:rsidR="00AA17DA" w:rsidRPr="00AA17DA" w:rsidRDefault="00AA17DA" w:rsidP="00AA17DA">
            <w:pPr>
              <w:spacing w:after="0" w:line="259" w:lineRule="auto"/>
              <w:ind w:right="0"/>
              <w:jc w:val="left"/>
            </w:pPr>
            <w:r w:rsidRPr="00AA17DA">
              <w:t xml:space="preserve">ENDEREÇO RESIDENCIAL </w:t>
            </w:r>
            <w:r w:rsidRPr="00AA17DA">
              <w:rPr>
                <w:i/>
                <w:iCs/>
              </w:rPr>
              <w:t>(LOGRADOURO, N.º E COMPLEMENTO): </w:t>
            </w:r>
            <w:r w:rsidRPr="00AA17DA">
              <w:t> </w:t>
            </w:r>
          </w:p>
        </w:tc>
      </w:tr>
      <w:tr w:rsidR="00AA17DA" w:rsidRPr="00AA17DA" w14:paraId="63EDD43D" w14:textId="77777777" w:rsidTr="00AA17DA">
        <w:trPr>
          <w:trHeight w:val="388"/>
        </w:trPr>
        <w:tc>
          <w:tcPr>
            <w:tcW w:w="2100" w:type="dxa"/>
            <w:tcBorders>
              <w:top w:val="single" w:sz="6" w:space="0" w:color="000000"/>
              <w:left w:val="single" w:sz="6" w:space="0" w:color="000000"/>
              <w:bottom w:val="single" w:sz="6" w:space="0" w:color="000000"/>
              <w:right w:val="single" w:sz="6" w:space="0" w:color="000000"/>
            </w:tcBorders>
            <w:hideMark/>
          </w:tcPr>
          <w:p w14:paraId="601ADE91" w14:textId="1D131731" w:rsidR="00AA17DA" w:rsidRPr="00AA17DA" w:rsidRDefault="00AA17DA" w:rsidP="00AA17DA">
            <w:pPr>
              <w:spacing w:after="0" w:line="259" w:lineRule="auto"/>
              <w:ind w:right="0"/>
              <w:jc w:val="left"/>
            </w:pPr>
            <w:r w:rsidRPr="00AA17DA">
              <w:t>BAIRRO:  </w:t>
            </w:r>
          </w:p>
        </w:tc>
        <w:tc>
          <w:tcPr>
            <w:tcW w:w="0" w:type="auto"/>
            <w:tcBorders>
              <w:top w:val="single" w:sz="6" w:space="0" w:color="000000"/>
              <w:left w:val="single" w:sz="6" w:space="0" w:color="000000"/>
              <w:bottom w:val="single" w:sz="6" w:space="0" w:color="000000"/>
              <w:right w:val="single" w:sz="6" w:space="0" w:color="000000"/>
            </w:tcBorders>
            <w:hideMark/>
          </w:tcPr>
          <w:p w14:paraId="01D94190" w14:textId="7F55AAD5" w:rsidR="00AA17DA" w:rsidRPr="00AA17DA" w:rsidRDefault="00AA17DA" w:rsidP="00AA17DA">
            <w:pPr>
              <w:spacing w:after="0" w:line="259" w:lineRule="auto"/>
              <w:ind w:right="0"/>
              <w:jc w:val="left"/>
            </w:pPr>
            <w:r w:rsidRPr="00AA17DA">
              <w:t>CEP:   </w:t>
            </w:r>
          </w:p>
        </w:tc>
        <w:tc>
          <w:tcPr>
            <w:tcW w:w="5539" w:type="dxa"/>
            <w:tcBorders>
              <w:top w:val="single" w:sz="6" w:space="0" w:color="000000"/>
              <w:left w:val="single" w:sz="6" w:space="0" w:color="000000"/>
              <w:bottom w:val="single" w:sz="6" w:space="0" w:color="000000"/>
              <w:right w:val="single" w:sz="6" w:space="0" w:color="000000"/>
            </w:tcBorders>
            <w:hideMark/>
          </w:tcPr>
          <w:p w14:paraId="06B4DF79" w14:textId="34BEE2F8" w:rsidR="00AA17DA" w:rsidRPr="00AA17DA" w:rsidRDefault="00AA17DA" w:rsidP="00AA17DA">
            <w:pPr>
              <w:spacing w:after="0" w:line="259" w:lineRule="auto"/>
              <w:ind w:right="0"/>
              <w:jc w:val="left"/>
            </w:pPr>
            <w:r w:rsidRPr="00AA17DA">
              <w:t>CIDADE:  </w:t>
            </w:r>
          </w:p>
        </w:tc>
      </w:tr>
      <w:tr w:rsidR="00AA17DA" w:rsidRPr="00AA17DA" w14:paraId="6E39616E" w14:textId="77777777" w:rsidTr="00AA17DA">
        <w:trPr>
          <w:trHeight w:val="390"/>
        </w:trPr>
        <w:tc>
          <w:tcPr>
            <w:tcW w:w="9639" w:type="dxa"/>
            <w:gridSpan w:val="3"/>
            <w:tcBorders>
              <w:top w:val="single" w:sz="6" w:space="0" w:color="000000"/>
              <w:left w:val="single" w:sz="6" w:space="0" w:color="000000"/>
              <w:bottom w:val="single" w:sz="6" w:space="0" w:color="000000"/>
              <w:right w:val="single" w:sz="6" w:space="0" w:color="000000"/>
            </w:tcBorders>
            <w:hideMark/>
          </w:tcPr>
          <w:p w14:paraId="35F40A3C" w14:textId="5C98963B" w:rsidR="00AA17DA" w:rsidRPr="00AA17DA" w:rsidRDefault="00AA17DA" w:rsidP="00AA17DA">
            <w:pPr>
              <w:spacing w:after="0" w:line="259" w:lineRule="auto"/>
              <w:ind w:right="0"/>
              <w:jc w:val="left"/>
            </w:pPr>
            <w:r w:rsidRPr="00AA17DA">
              <w:t>E-MAIL:  </w:t>
            </w:r>
          </w:p>
        </w:tc>
      </w:tr>
      <w:tr w:rsidR="00AA17DA" w:rsidRPr="00AA17DA" w14:paraId="1C87CA3F" w14:textId="77777777" w:rsidTr="00AA17DA">
        <w:trPr>
          <w:trHeight w:val="390"/>
        </w:trPr>
        <w:tc>
          <w:tcPr>
            <w:tcW w:w="9639" w:type="dxa"/>
            <w:gridSpan w:val="3"/>
            <w:tcBorders>
              <w:top w:val="single" w:sz="6" w:space="0" w:color="000000"/>
              <w:left w:val="single" w:sz="6" w:space="0" w:color="000000"/>
              <w:bottom w:val="single" w:sz="6" w:space="0" w:color="000000"/>
              <w:right w:val="single" w:sz="6" w:space="0" w:color="000000"/>
            </w:tcBorders>
            <w:hideMark/>
          </w:tcPr>
          <w:p w14:paraId="2A5BBDA9" w14:textId="6E3D8870" w:rsidR="00AA17DA" w:rsidRPr="00AA17DA" w:rsidRDefault="00AA17DA" w:rsidP="00AA17DA">
            <w:pPr>
              <w:spacing w:after="0" w:line="259" w:lineRule="auto"/>
              <w:ind w:right="0"/>
              <w:jc w:val="left"/>
            </w:pPr>
            <w:r w:rsidRPr="00AA17DA">
              <w:t>NOME DA ENTIDADE DE VÍNCULO:  </w:t>
            </w:r>
          </w:p>
        </w:tc>
      </w:tr>
      <w:tr w:rsidR="00AA17DA" w:rsidRPr="00AA17DA" w14:paraId="1C67DF7B" w14:textId="77777777" w:rsidTr="00AA17DA">
        <w:trPr>
          <w:trHeight w:val="390"/>
        </w:trPr>
        <w:tc>
          <w:tcPr>
            <w:tcW w:w="9639" w:type="dxa"/>
            <w:gridSpan w:val="3"/>
            <w:tcBorders>
              <w:top w:val="single" w:sz="6" w:space="0" w:color="000000"/>
              <w:left w:val="single" w:sz="6" w:space="0" w:color="000000"/>
              <w:bottom w:val="single" w:sz="6" w:space="0" w:color="000000"/>
              <w:right w:val="single" w:sz="6" w:space="0" w:color="000000"/>
            </w:tcBorders>
            <w:hideMark/>
          </w:tcPr>
          <w:p w14:paraId="2066A22A" w14:textId="501B7E08" w:rsidR="00AA17DA" w:rsidRPr="00AA17DA" w:rsidRDefault="00AA17DA" w:rsidP="00AA17DA">
            <w:pPr>
              <w:spacing w:after="0" w:line="259" w:lineRule="auto"/>
              <w:ind w:right="0"/>
              <w:jc w:val="left"/>
            </w:pPr>
            <w:r w:rsidRPr="00AA17DA">
              <w:t>NOME DO SUPERVISOR DO BOLSISTA:  </w:t>
            </w:r>
          </w:p>
        </w:tc>
      </w:tr>
    </w:tbl>
    <w:p w14:paraId="79699DCF" w14:textId="77777777" w:rsidR="00AA17DA" w:rsidRDefault="00AA17DA">
      <w:pPr>
        <w:spacing w:after="0" w:line="259" w:lineRule="auto"/>
        <w:ind w:left="708" w:right="0" w:firstLine="0"/>
        <w:jc w:val="left"/>
      </w:pPr>
    </w:p>
    <w:p w14:paraId="722DBE83" w14:textId="21450F79" w:rsidR="00AA17DA" w:rsidRDefault="00AA17DA" w:rsidP="00AA17DA">
      <w:pPr>
        <w:pStyle w:val="Ttulo1"/>
        <w:ind w:left="718" w:right="0"/>
      </w:pPr>
      <w:r>
        <w:t>CLÁUSULA QUARTA — DO OBJETO</w:t>
      </w:r>
    </w:p>
    <w:p w14:paraId="46A04EA0" w14:textId="77777777" w:rsidR="00830E08" w:rsidRDefault="00830E08" w:rsidP="00AA17DA">
      <w:pPr>
        <w:spacing w:after="0" w:line="259" w:lineRule="auto"/>
        <w:ind w:left="7" w:right="0" w:firstLine="0"/>
        <w:jc w:val="left"/>
        <w:rPr>
          <w:b/>
          <w:bCs/>
        </w:rPr>
      </w:pPr>
    </w:p>
    <w:p w14:paraId="5FF28EEA" w14:textId="69002BE1" w:rsidR="00AA17DA" w:rsidRDefault="00AA17DA" w:rsidP="00830E08">
      <w:pPr>
        <w:spacing w:after="0" w:line="259" w:lineRule="auto"/>
        <w:ind w:left="708" w:right="0" w:firstLine="0"/>
        <w:jc w:val="left"/>
      </w:pPr>
      <w:r w:rsidRPr="000D1259">
        <w:rPr>
          <w:b/>
          <w:bCs/>
        </w:rPr>
        <w:t>Parágrafo único.</w:t>
      </w:r>
      <w:r w:rsidRPr="00830E08">
        <w:t xml:space="preserve"> O presente Termo de Compromisso de Bolsa FAPESC visa à transferência de recursos financeiros, em modalidade de bolsa, para a execução do Programa de BOLSAS Acadêmicas e BOLSAS em Ciência, Tecnologia e Inovação, conforme o Plano de Trabalho, parte integrante do presente instrumento, nos termos da Política de Bolsas FAPESC (Resolução n.º 02, de 22 de fevereiro de 2024).</w:t>
      </w:r>
    </w:p>
    <w:p w14:paraId="0E075764" w14:textId="77777777" w:rsidR="000D1259" w:rsidRPr="00AA17DA" w:rsidRDefault="000D1259" w:rsidP="00830E08">
      <w:pPr>
        <w:spacing w:after="0" w:line="259" w:lineRule="auto"/>
        <w:ind w:left="708" w:right="0" w:firstLine="0"/>
        <w:jc w:val="left"/>
      </w:pPr>
    </w:p>
    <w:p w14:paraId="27CC2F59" w14:textId="1B792E5A" w:rsidR="000D1259" w:rsidRDefault="000D1259" w:rsidP="000D1259">
      <w:pPr>
        <w:pStyle w:val="Ttulo1"/>
        <w:ind w:left="718" w:right="0"/>
      </w:pPr>
      <w:r>
        <w:t>CLÁUSULA QUINTA — DA IDENTIFICAÇÃO DO PROCESSO</w:t>
      </w:r>
    </w:p>
    <w:p w14:paraId="5F4121AD" w14:textId="77777777" w:rsidR="000D1259" w:rsidRPr="00AA17DA" w:rsidRDefault="000D1259" w:rsidP="000D1259">
      <w:pPr>
        <w:spacing w:after="0" w:line="259" w:lineRule="auto"/>
        <w:ind w:left="7" w:right="0" w:firstLine="0"/>
        <w:jc w:val="left"/>
        <w:rPr>
          <w:b/>
          <w:bCs/>
        </w:rPr>
      </w:pPr>
    </w:p>
    <w:tbl>
      <w:tblPr>
        <w:tblW w:w="9639" w:type="dxa"/>
        <w:tblInd w:w="701" w:type="dxa"/>
        <w:tblCellMar>
          <w:top w:w="15" w:type="dxa"/>
          <w:left w:w="15" w:type="dxa"/>
          <w:bottom w:w="15" w:type="dxa"/>
          <w:right w:w="15" w:type="dxa"/>
        </w:tblCellMar>
        <w:tblLook w:val="04A0" w:firstRow="1" w:lastRow="0" w:firstColumn="1" w:lastColumn="0" w:noHBand="0" w:noVBand="1"/>
      </w:tblPr>
      <w:tblGrid>
        <w:gridCol w:w="4819"/>
        <w:gridCol w:w="4820"/>
      </w:tblGrid>
      <w:tr w:rsidR="000D1259" w:rsidRPr="00AA17DA" w14:paraId="3B8AE14B" w14:textId="77777777" w:rsidTr="00B852BF">
        <w:trPr>
          <w:trHeight w:val="390"/>
        </w:trPr>
        <w:tc>
          <w:tcPr>
            <w:tcW w:w="9639" w:type="dxa"/>
            <w:gridSpan w:val="2"/>
            <w:tcBorders>
              <w:top w:val="single" w:sz="6" w:space="0" w:color="000000"/>
              <w:left w:val="single" w:sz="6" w:space="0" w:color="000000"/>
              <w:bottom w:val="single" w:sz="6" w:space="0" w:color="000000"/>
              <w:right w:val="single" w:sz="6" w:space="0" w:color="000000"/>
            </w:tcBorders>
          </w:tcPr>
          <w:p w14:paraId="60B5DA77" w14:textId="6D1B79E8" w:rsidR="000D1259" w:rsidRPr="00AA17DA" w:rsidRDefault="000D1259" w:rsidP="00B852BF">
            <w:pPr>
              <w:spacing w:after="0" w:line="259" w:lineRule="auto"/>
              <w:ind w:right="0"/>
              <w:jc w:val="left"/>
            </w:pPr>
            <w:r>
              <w:t>MODALIDADE DA BOLSA:</w:t>
            </w:r>
          </w:p>
        </w:tc>
      </w:tr>
      <w:tr w:rsidR="000D1259" w:rsidRPr="00AA17DA" w14:paraId="2F4ACBAE" w14:textId="77777777" w:rsidTr="001F3852">
        <w:trPr>
          <w:trHeight w:val="390"/>
        </w:trPr>
        <w:tc>
          <w:tcPr>
            <w:tcW w:w="4819" w:type="dxa"/>
            <w:tcBorders>
              <w:top w:val="single" w:sz="6" w:space="0" w:color="000000"/>
              <w:left w:val="single" w:sz="6" w:space="0" w:color="000000"/>
              <w:bottom w:val="single" w:sz="6" w:space="0" w:color="000000"/>
              <w:right w:val="single" w:sz="6" w:space="0" w:color="000000"/>
            </w:tcBorders>
            <w:hideMark/>
          </w:tcPr>
          <w:p w14:paraId="79EC17BA" w14:textId="77777777" w:rsidR="000D1259" w:rsidRPr="00AA17DA" w:rsidRDefault="000D1259" w:rsidP="00B852BF">
            <w:pPr>
              <w:spacing w:after="0" w:line="259" w:lineRule="auto"/>
              <w:ind w:right="0"/>
              <w:jc w:val="left"/>
            </w:pPr>
            <w:r>
              <w:t>VALOR DA BOLSA: R$</w:t>
            </w:r>
          </w:p>
        </w:tc>
        <w:tc>
          <w:tcPr>
            <w:tcW w:w="4820" w:type="dxa"/>
            <w:tcBorders>
              <w:top w:val="single" w:sz="6" w:space="0" w:color="000000"/>
              <w:left w:val="single" w:sz="6" w:space="0" w:color="000000"/>
              <w:bottom w:val="single" w:sz="6" w:space="0" w:color="000000"/>
              <w:right w:val="single" w:sz="6" w:space="0" w:color="000000"/>
            </w:tcBorders>
          </w:tcPr>
          <w:p w14:paraId="59F1E0D2" w14:textId="725AF9C0" w:rsidR="000D1259" w:rsidRPr="00AA17DA" w:rsidRDefault="000D1259" w:rsidP="00B852BF">
            <w:pPr>
              <w:spacing w:after="0" w:line="259" w:lineRule="auto"/>
              <w:ind w:right="0"/>
              <w:jc w:val="left"/>
            </w:pPr>
            <w:r>
              <w:t xml:space="preserve">DURAÇÃO DA BOLSA (MESES): </w:t>
            </w:r>
          </w:p>
        </w:tc>
      </w:tr>
      <w:tr w:rsidR="000D1259" w:rsidRPr="00AA17DA" w14:paraId="50AA5B9B" w14:textId="77777777" w:rsidTr="0009665D">
        <w:trPr>
          <w:trHeight w:val="390"/>
        </w:trPr>
        <w:tc>
          <w:tcPr>
            <w:tcW w:w="4819" w:type="dxa"/>
            <w:tcBorders>
              <w:top w:val="single" w:sz="6" w:space="0" w:color="000000"/>
              <w:left w:val="single" w:sz="6" w:space="0" w:color="000000"/>
              <w:bottom w:val="single" w:sz="6" w:space="0" w:color="000000"/>
              <w:right w:val="single" w:sz="6" w:space="0" w:color="000000"/>
            </w:tcBorders>
          </w:tcPr>
          <w:p w14:paraId="5C319EFB" w14:textId="154439D0" w:rsidR="000D1259" w:rsidRDefault="000D1259" w:rsidP="00B852BF">
            <w:pPr>
              <w:spacing w:after="0" w:line="259" w:lineRule="auto"/>
              <w:ind w:right="0"/>
              <w:jc w:val="left"/>
            </w:pPr>
            <w:r>
              <w:t>DATA INÍCIO DA BOLSA:</w:t>
            </w:r>
          </w:p>
        </w:tc>
        <w:tc>
          <w:tcPr>
            <w:tcW w:w="4820" w:type="dxa"/>
            <w:tcBorders>
              <w:top w:val="single" w:sz="6" w:space="0" w:color="000000"/>
              <w:left w:val="single" w:sz="6" w:space="0" w:color="000000"/>
              <w:bottom w:val="single" w:sz="6" w:space="0" w:color="000000"/>
              <w:right w:val="single" w:sz="6" w:space="0" w:color="000000"/>
            </w:tcBorders>
          </w:tcPr>
          <w:p w14:paraId="0AB4AF00" w14:textId="39C37DA2" w:rsidR="000D1259" w:rsidRDefault="000D1259" w:rsidP="00B852BF">
            <w:pPr>
              <w:spacing w:after="0" w:line="259" w:lineRule="auto"/>
              <w:ind w:right="0"/>
              <w:jc w:val="left"/>
            </w:pPr>
            <w:r>
              <w:t>DATA FIM DA BOLSA:</w:t>
            </w:r>
          </w:p>
        </w:tc>
      </w:tr>
    </w:tbl>
    <w:p w14:paraId="52C2131A" w14:textId="77777777" w:rsidR="000D1259" w:rsidRDefault="000D1259" w:rsidP="000D1259">
      <w:pPr>
        <w:pStyle w:val="Ttulo1"/>
        <w:ind w:left="718" w:right="0"/>
      </w:pPr>
    </w:p>
    <w:p w14:paraId="209D9A8C" w14:textId="29C92B4F" w:rsidR="000D1259" w:rsidRDefault="000D1259" w:rsidP="000D1259">
      <w:pPr>
        <w:pStyle w:val="Ttulo1"/>
        <w:ind w:left="718" w:right="0"/>
      </w:pPr>
      <w:r>
        <w:t>CLÁUSULA SEXTA — DAS ATRIBUIÇÕES E RESPONSABILIDADES DOS PARTÍCIPES</w:t>
      </w:r>
    </w:p>
    <w:p w14:paraId="354E83B5" w14:textId="28A45751" w:rsidR="00E9546A" w:rsidRDefault="00E9546A">
      <w:pPr>
        <w:spacing w:after="0" w:line="259" w:lineRule="auto"/>
        <w:ind w:left="698" w:right="-781" w:firstLine="0"/>
        <w:jc w:val="left"/>
      </w:pPr>
    </w:p>
    <w:p w14:paraId="0B1F5EBA" w14:textId="77777777" w:rsidR="000D1259" w:rsidRPr="000D1259" w:rsidRDefault="000D1259" w:rsidP="000D1259">
      <w:pPr>
        <w:spacing w:after="0" w:line="259" w:lineRule="auto"/>
        <w:ind w:left="698" w:right="-781" w:firstLine="0"/>
        <w:jc w:val="left"/>
      </w:pPr>
      <w:r w:rsidRPr="000D1259">
        <w:rPr>
          <w:b/>
          <w:bCs/>
        </w:rPr>
        <w:t xml:space="preserve">Parágrafo primeiro. </w:t>
      </w:r>
      <w:r w:rsidRPr="000D1259">
        <w:t>Do(a) bolsista:</w:t>
      </w:r>
    </w:p>
    <w:p w14:paraId="201F958A" w14:textId="77777777" w:rsidR="00E9546A" w:rsidRDefault="00000000">
      <w:pPr>
        <w:numPr>
          <w:ilvl w:val="0"/>
          <w:numId w:val="17"/>
        </w:numPr>
        <w:spacing w:after="26"/>
        <w:ind w:left="1591" w:right="13" w:hanging="542"/>
      </w:pPr>
      <w:r>
        <w:t>dedicar-se integralmente às atividades de pesquisa, desenvolvimento e inovação em ritmo compatível com as atividades exigidas pelo programa;</w:t>
      </w:r>
      <w:r>
        <w:rPr>
          <w:color w:val="FF0000"/>
        </w:rPr>
        <w:t xml:space="preserve"> </w:t>
      </w:r>
    </w:p>
    <w:p w14:paraId="76B8A05A" w14:textId="77777777" w:rsidR="00E9546A" w:rsidRDefault="00000000">
      <w:pPr>
        <w:numPr>
          <w:ilvl w:val="0"/>
          <w:numId w:val="17"/>
        </w:numPr>
        <w:ind w:left="1591" w:right="13" w:hanging="542"/>
      </w:pPr>
      <w:r>
        <w:t xml:space="preserve">manter bom desempenho a ser atestado pelo(a) coordenador(a) do projeto e/ou </w:t>
      </w:r>
    </w:p>
    <w:p w14:paraId="23EC9901" w14:textId="77777777" w:rsidR="00E9546A" w:rsidRDefault="00000000">
      <w:pPr>
        <w:ind w:left="1560" w:right="13"/>
      </w:pPr>
      <w:r>
        <w:t xml:space="preserve">supervisor(a) do(a) bolsista durante todo o período de bolsa; </w:t>
      </w:r>
    </w:p>
    <w:p w14:paraId="46B67C07" w14:textId="77777777" w:rsidR="00E9546A" w:rsidRDefault="00000000">
      <w:pPr>
        <w:numPr>
          <w:ilvl w:val="0"/>
          <w:numId w:val="17"/>
        </w:numPr>
        <w:ind w:left="1591" w:right="13" w:hanging="542"/>
      </w:pPr>
      <w:r>
        <w:t xml:space="preserve">indicar conta de sua titularidade, no Banco do Brasil, para o recebimento mensal e sucessivo da bolsa; </w:t>
      </w:r>
    </w:p>
    <w:p w14:paraId="61C0E904" w14:textId="77777777" w:rsidR="00E9546A" w:rsidRDefault="00000000">
      <w:pPr>
        <w:numPr>
          <w:ilvl w:val="0"/>
          <w:numId w:val="17"/>
        </w:numPr>
        <w:ind w:left="1591" w:right="13" w:hanging="542"/>
      </w:pPr>
      <w:r>
        <w:t xml:space="preserve">manter as condições exigidas na Chamada Pública durante toda a vigência da bolsa; </w:t>
      </w:r>
      <w:r>
        <w:rPr>
          <w:b/>
        </w:rPr>
        <w:t xml:space="preserve">V- </w:t>
      </w:r>
      <w:r>
        <w:rPr>
          <w:b/>
        </w:rPr>
        <w:tab/>
      </w:r>
      <w:r>
        <w:t xml:space="preserve">fornecer informações à FAPESC sempre que solicitado; </w:t>
      </w:r>
    </w:p>
    <w:p w14:paraId="40B81B70" w14:textId="77777777" w:rsidR="00E9546A" w:rsidRDefault="00000000">
      <w:pPr>
        <w:numPr>
          <w:ilvl w:val="0"/>
          <w:numId w:val="18"/>
        </w:numPr>
        <w:ind w:right="13" w:hanging="689"/>
      </w:pPr>
      <w:r>
        <w:t xml:space="preserve">enviar à FAPESC, semestralmente e em prazos a serem estipulados, relatórios parciais do andamento do estudo/projeto, com parecer do(a) coordenador(a) do projeto e/ou supervisor(a) do(a) bolsista; </w:t>
      </w:r>
    </w:p>
    <w:p w14:paraId="7201817C" w14:textId="77777777" w:rsidR="00E9546A" w:rsidRDefault="00000000">
      <w:pPr>
        <w:numPr>
          <w:ilvl w:val="0"/>
          <w:numId w:val="18"/>
        </w:numPr>
        <w:ind w:right="13" w:hanging="689"/>
      </w:pPr>
      <w:r>
        <w:t xml:space="preserve">apresentar, ao final da vigência deste termo de compromisso, um relatório conjunto pelo(a) bolsista, pelo(a) coordenador(a) do projeto e/ou supervisor(a) do(a) bolsista, com resultado sucinto, em meio eletrônico, para ser divulgado no site da FAPESC; </w:t>
      </w:r>
    </w:p>
    <w:p w14:paraId="3ED15E2B" w14:textId="77777777" w:rsidR="00E9546A" w:rsidRDefault="00000000">
      <w:pPr>
        <w:numPr>
          <w:ilvl w:val="0"/>
          <w:numId w:val="18"/>
        </w:numPr>
        <w:ind w:right="13" w:hanging="689"/>
      </w:pPr>
      <w:r>
        <w:t xml:space="preserve">submeter à apreciação da FAPESC qualquer proposta de mudança no projeto, durante a vigência da bolsa; </w:t>
      </w:r>
    </w:p>
    <w:p w14:paraId="011675A9" w14:textId="36302893" w:rsidR="00E9546A" w:rsidRDefault="00000000">
      <w:pPr>
        <w:numPr>
          <w:ilvl w:val="0"/>
          <w:numId w:val="18"/>
        </w:numPr>
        <w:ind w:right="13" w:hanging="689"/>
      </w:pPr>
      <w:r>
        <w:t xml:space="preserve">como contrapartida aos recursos recebidos, os bolsistas beneficiados por esta chamada pública poderão ser solicitados, a qualquer momento, para atuar como monitores ou para participar de grupo de trabalho em eventos científicos realizados pela FAPESC, bem como para ministrar palestra, no decorrer ou ao final do período da bolsa, com o intuito de apresentar os trabalhos desenvolvidos durante a execução do programa; </w:t>
      </w:r>
    </w:p>
    <w:p w14:paraId="55AC864C" w14:textId="77777777" w:rsidR="00E9546A" w:rsidRDefault="00000000">
      <w:pPr>
        <w:numPr>
          <w:ilvl w:val="0"/>
          <w:numId w:val="18"/>
        </w:numPr>
        <w:ind w:right="13" w:hanging="689"/>
      </w:pPr>
      <w:r>
        <w:t xml:space="preserve">como contrapartida aos recursos recebidos, os(as) bolsistas beneficiados por esta Chamada Pública farão parte do cadastro de consultores </w:t>
      </w:r>
      <w:r>
        <w:rPr>
          <w:i/>
        </w:rPr>
        <w:t xml:space="preserve">ad hoc </w:t>
      </w:r>
      <w:r>
        <w:t xml:space="preserve">da FAPESC, e, a qualquer momento, poderão ser selecionados para avaliações de projetos em outras Chamadas Públicas, sem custos para a FAPESC; </w:t>
      </w:r>
    </w:p>
    <w:p w14:paraId="56A8EA66" w14:textId="77777777" w:rsidR="00E9546A" w:rsidRDefault="00000000">
      <w:pPr>
        <w:numPr>
          <w:ilvl w:val="0"/>
          <w:numId w:val="18"/>
        </w:numPr>
        <w:ind w:right="13" w:hanging="689"/>
      </w:pPr>
      <w:r>
        <w:t xml:space="preserve">comunicar à FAPESC, até o mês seguinte, o aceite ou publicação de artigos relacionados as atividades desenvolvidas enquanto bolsista do termo vigente; </w:t>
      </w:r>
    </w:p>
    <w:p w14:paraId="293539BA" w14:textId="5BA07833" w:rsidR="00E9546A" w:rsidRDefault="00000000">
      <w:pPr>
        <w:numPr>
          <w:ilvl w:val="0"/>
          <w:numId w:val="18"/>
        </w:numPr>
        <w:ind w:right="13" w:hanging="689"/>
      </w:pPr>
      <w:r>
        <w:t xml:space="preserve">fazer referência ao apoio recebido pela FAPESC e pelo parceiro em todas as publicações que resultarem dos estudos realizados no período da bolsa recebida; e </w:t>
      </w:r>
    </w:p>
    <w:p w14:paraId="79F452E8" w14:textId="77777777" w:rsidR="00E9546A" w:rsidRDefault="00000000">
      <w:pPr>
        <w:numPr>
          <w:ilvl w:val="0"/>
          <w:numId w:val="18"/>
        </w:numPr>
        <w:ind w:right="13" w:hanging="689"/>
      </w:pPr>
      <w:r>
        <w:t xml:space="preserve">devolver à FAPESC, em valores atualizados, mensalidade(s) recebida(s) indevidamente, caso os requisitos e compromissos estabelecidos acima não sejam cumpridos. </w:t>
      </w:r>
    </w:p>
    <w:p w14:paraId="2D1D9348" w14:textId="77777777" w:rsidR="00E9546A" w:rsidRDefault="00000000">
      <w:pPr>
        <w:spacing w:after="0" w:line="259" w:lineRule="auto"/>
        <w:ind w:left="1428" w:right="0" w:firstLine="0"/>
        <w:jc w:val="left"/>
      </w:pPr>
      <w:r>
        <w:t xml:space="preserve"> </w:t>
      </w:r>
    </w:p>
    <w:p w14:paraId="62A7F484" w14:textId="77777777" w:rsidR="00E9546A" w:rsidRDefault="00000000">
      <w:pPr>
        <w:spacing w:after="26"/>
        <w:ind w:left="708" w:right="13"/>
      </w:pPr>
      <w:r>
        <w:rPr>
          <w:b/>
        </w:rPr>
        <w:t xml:space="preserve">Parágrafo segundo. </w:t>
      </w:r>
      <w:r>
        <w:t xml:space="preserve">Do(a) coordenador(a)/supervisor(a): </w:t>
      </w:r>
    </w:p>
    <w:p w14:paraId="605C511B" w14:textId="77777777" w:rsidR="00E9546A" w:rsidRDefault="00000000">
      <w:pPr>
        <w:numPr>
          <w:ilvl w:val="0"/>
          <w:numId w:val="19"/>
        </w:numPr>
        <w:ind w:right="13" w:hanging="480"/>
      </w:pPr>
      <w:r>
        <w:t>caberá ao(à) coordenador(a) e supervisor(a) do(a) bolsista apresentar relatório parcial das atividades desenvolvidas semestralmente e quando solicitado ao encerramento do presente termo, apresentar relatório final desta Chamada Pública;</w:t>
      </w:r>
      <w:r>
        <w:rPr>
          <w:b/>
        </w:rPr>
        <w:t xml:space="preserve"> </w:t>
      </w:r>
    </w:p>
    <w:p w14:paraId="50A05AE4" w14:textId="77777777" w:rsidR="00E9546A" w:rsidRDefault="00000000">
      <w:pPr>
        <w:numPr>
          <w:ilvl w:val="0"/>
          <w:numId w:val="19"/>
        </w:numPr>
        <w:ind w:right="13" w:hanging="480"/>
      </w:pPr>
      <w:r>
        <w:t xml:space="preserve">submeter à prestação de contas técnica, apresentando o relatório semestral de aproveitamento e quando solicitado; </w:t>
      </w:r>
      <w:r>
        <w:rPr>
          <w:b/>
        </w:rPr>
        <w:t xml:space="preserve"> </w:t>
      </w:r>
    </w:p>
    <w:p w14:paraId="3F668076" w14:textId="70916664" w:rsidR="0055764F" w:rsidRPr="0055764F" w:rsidRDefault="00000000">
      <w:pPr>
        <w:numPr>
          <w:ilvl w:val="0"/>
          <w:numId w:val="19"/>
        </w:numPr>
        <w:ind w:right="13" w:hanging="480"/>
      </w:pPr>
      <w:r>
        <w:t>assinar com o(a) bolsista, quando for o caso, o relatório semestral de atividades para ser enviado à FAPESC, contendo as atividades desenvolvidas e o aproveitamento alcançado;</w:t>
      </w:r>
    </w:p>
    <w:p w14:paraId="4BD2AC41" w14:textId="77777777" w:rsidR="0055764F" w:rsidRDefault="0055764F" w:rsidP="0055764F">
      <w:pPr>
        <w:numPr>
          <w:ilvl w:val="0"/>
          <w:numId w:val="19"/>
        </w:numPr>
        <w:ind w:right="13" w:hanging="480"/>
      </w:pPr>
      <w:r>
        <w:t>submeter à apreciação da FAPESC qualquer proposta de alteração no projeto;</w:t>
      </w:r>
      <w:r>
        <w:rPr>
          <w:b/>
        </w:rPr>
        <w:t xml:space="preserve"> </w:t>
      </w:r>
    </w:p>
    <w:p w14:paraId="44EAB097" w14:textId="77777777" w:rsidR="0055764F" w:rsidRDefault="00000000" w:rsidP="0055764F">
      <w:pPr>
        <w:numPr>
          <w:ilvl w:val="0"/>
          <w:numId w:val="19"/>
        </w:numPr>
        <w:ind w:right="13" w:hanging="480"/>
      </w:pPr>
      <w:r>
        <w:t>as solicitações de desvinculação de bolsista devem ser encaminhadas até o dia 10 (dez) do mês. Após essa data, a desvinculação será realizada somente no mês seguinte;</w:t>
      </w:r>
    </w:p>
    <w:p w14:paraId="53D1454C" w14:textId="77777777" w:rsidR="0055764F" w:rsidRDefault="00000000" w:rsidP="0055764F">
      <w:pPr>
        <w:numPr>
          <w:ilvl w:val="0"/>
          <w:numId w:val="19"/>
        </w:numPr>
        <w:ind w:right="13" w:hanging="480"/>
      </w:pPr>
      <w:r>
        <w:t>apresentar relatório com os resultados do programa/projeto, à FAPESC ou em eventos, quando solicitado;</w:t>
      </w:r>
      <w:r w:rsidRPr="0055764F">
        <w:rPr>
          <w:b/>
        </w:rPr>
        <w:t xml:space="preserve"> </w:t>
      </w:r>
    </w:p>
    <w:p w14:paraId="39D08B8F" w14:textId="77777777" w:rsidR="0055764F" w:rsidRDefault="00000000" w:rsidP="0055764F">
      <w:pPr>
        <w:numPr>
          <w:ilvl w:val="0"/>
          <w:numId w:val="19"/>
        </w:numPr>
        <w:ind w:right="13" w:hanging="480"/>
      </w:pPr>
      <w:r>
        <w:t>é vedado aos(às) coordenadores(as) de programas de pós-graduação, ou de projetos, conceder bolsas aos cônjuges, companheiros ou parentes em linha reta, colateral ou por afinidade, até o segundo grau, inclusive; salvo se homologado pelo colegiado do programa ou aprovado em Edital específico ou Chamada Pública;</w:t>
      </w:r>
      <w:r w:rsidRPr="0055764F">
        <w:rPr>
          <w:b/>
        </w:rPr>
        <w:t xml:space="preserve"> </w:t>
      </w:r>
    </w:p>
    <w:p w14:paraId="01A028DF" w14:textId="77777777" w:rsidR="0055764F" w:rsidRDefault="00000000" w:rsidP="0055764F">
      <w:pPr>
        <w:numPr>
          <w:ilvl w:val="0"/>
          <w:numId w:val="19"/>
        </w:numPr>
        <w:ind w:right="13" w:hanging="480"/>
      </w:pPr>
      <w:r>
        <w:t>os(as) coordenadores(as) dos projetos aprovados nas Chamadas Públicas não poderão ser bolsistas, salvo quando deliberado em Chamadas Públicas ou instrumento jurídico específico em parceria com agências nacionais;</w:t>
      </w:r>
      <w:r w:rsidRPr="0055764F">
        <w:rPr>
          <w:b/>
        </w:rPr>
        <w:t xml:space="preserve"> </w:t>
      </w:r>
    </w:p>
    <w:p w14:paraId="57E1399E" w14:textId="77777777" w:rsidR="0055764F" w:rsidRDefault="00000000" w:rsidP="0055764F">
      <w:pPr>
        <w:numPr>
          <w:ilvl w:val="0"/>
          <w:numId w:val="19"/>
        </w:numPr>
        <w:ind w:right="13" w:hanging="480"/>
      </w:pPr>
      <w:r>
        <w:t>comunicar à FAPESC sobre quaisquer alterações relativas à situação do(a) bolsista;</w:t>
      </w:r>
      <w:r w:rsidRPr="0055764F">
        <w:rPr>
          <w:b/>
        </w:rPr>
        <w:t xml:space="preserve"> </w:t>
      </w:r>
    </w:p>
    <w:p w14:paraId="76BF0B4E" w14:textId="77777777" w:rsidR="0055764F" w:rsidRDefault="00000000" w:rsidP="0055764F">
      <w:pPr>
        <w:numPr>
          <w:ilvl w:val="0"/>
          <w:numId w:val="19"/>
        </w:numPr>
        <w:ind w:right="13" w:hanging="480"/>
      </w:pPr>
      <w:r>
        <w:lastRenderedPageBreak/>
        <w:t>acompanhar o desenvolvimento das atividades do(a) bolsista, respeitando o cronograma de atividades aprovado;</w:t>
      </w:r>
      <w:r w:rsidRPr="0055764F">
        <w:rPr>
          <w:b/>
        </w:rPr>
        <w:t xml:space="preserve"> </w:t>
      </w:r>
    </w:p>
    <w:p w14:paraId="23AFAD82" w14:textId="77777777" w:rsidR="0055764F" w:rsidRDefault="00000000" w:rsidP="0055764F">
      <w:pPr>
        <w:numPr>
          <w:ilvl w:val="0"/>
          <w:numId w:val="19"/>
        </w:numPr>
        <w:ind w:right="13" w:hanging="480"/>
      </w:pPr>
      <w:r>
        <w:t>orientar o(a) bolsista(a) nas diversas fases do projeto, incluindo elaboração de relatórios e de outros meios de divulgação de resultados;</w:t>
      </w:r>
      <w:r w:rsidRPr="0055764F">
        <w:rPr>
          <w:b/>
        </w:rPr>
        <w:t xml:space="preserve"> </w:t>
      </w:r>
    </w:p>
    <w:p w14:paraId="56DF2C8E" w14:textId="77777777" w:rsidR="0055764F" w:rsidRDefault="00000000" w:rsidP="0055764F">
      <w:pPr>
        <w:numPr>
          <w:ilvl w:val="0"/>
          <w:numId w:val="19"/>
        </w:numPr>
        <w:ind w:right="13" w:hanging="480"/>
      </w:pPr>
      <w:r>
        <w:t>comunicar à FAPESC sobre qualquer impossibilidade de continuar como coordenador(a) do projeto;</w:t>
      </w:r>
      <w:r w:rsidRPr="0055764F">
        <w:rPr>
          <w:b/>
        </w:rPr>
        <w:t xml:space="preserve"> </w:t>
      </w:r>
    </w:p>
    <w:p w14:paraId="1FF4826D" w14:textId="77777777" w:rsidR="0055764F" w:rsidRDefault="00000000" w:rsidP="0055764F">
      <w:pPr>
        <w:numPr>
          <w:ilvl w:val="0"/>
          <w:numId w:val="19"/>
        </w:numPr>
        <w:ind w:right="13" w:hanging="480"/>
      </w:pPr>
      <w:r>
        <w:t>prestar informações à FAPESC sempre que solicitado;</w:t>
      </w:r>
      <w:r w:rsidRPr="0055764F">
        <w:rPr>
          <w:b/>
        </w:rPr>
        <w:t xml:space="preserve"> </w:t>
      </w:r>
    </w:p>
    <w:p w14:paraId="097ED699" w14:textId="77777777" w:rsidR="0055764F" w:rsidRDefault="00000000" w:rsidP="0055764F">
      <w:pPr>
        <w:numPr>
          <w:ilvl w:val="0"/>
          <w:numId w:val="19"/>
        </w:numPr>
        <w:ind w:right="13" w:hanging="480"/>
      </w:pPr>
      <w:r>
        <w:t>atender às convocações para participação em atividades relacionadas com as áreas de atuação da FAPESC;</w:t>
      </w:r>
      <w:r w:rsidRPr="0055764F">
        <w:rPr>
          <w:b/>
        </w:rPr>
        <w:t xml:space="preserve"> </w:t>
      </w:r>
    </w:p>
    <w:p w14:paraId="59146DC5" w14:textId="77777777" w:rsidR="0055764F" w:rsidRDefault="00000000" w:rsidP="0055764F">
      <w:pPr>
        <w:numPr>
          <w:ilvl w:val="0"/>
          <w:numId w:val="19"/>
        </w:numPr>
        <w:ind w:right="13" w:hanging="480"/>
      </w:pPr>
      <w:r>
        <w:t>comunicar à FAPESC, até o mês seguinte, o aceite ou publicação de artigos relacionados as atividades desenvolvidas pelo(a) bolsista no âmbito do projeto, objeto do termo vigente;</w:t>
      </w:r>
      <w:r w:rsidRPr="0055764F">
        <w:rPr>
          <w:b/>
        </w:rPr>
        <w:t xml:space="preserve"> </w:t>
      </w:r>
    </w:p>
    <w:p w14:paraId="5846BFC3" w14:textId="2B1B8044" w:rsidR="00E9546A" w:rsidRDefault="00000000" w:rsidP="0055764F">
      <w:pPr>
        <w:numPr>
          <w:ilvl w:val="0"/>
          <w:numId w:val="19"/>
        </w:numPr>
        <w:ind w:right="13" w:hanging="480"/>
      </w:pPr>
      <w:r>
        <w:t>fazer, obrigatoriamente, menção expressa à FAPESC em qualquer ação promocional ou publicação de trabalhos relacionados com o objeto do presente termo.</w:t>
      </w:r>
      <w:r w:rsidRPr="0055764F">
        <w:rPr>
          <w:b/>
        </w:rPr>
        <w:t xml:space="preserve"> </w:t>
      </w:r>
    </w:p>
    <w:p w14:paraId="2D378291" w14:textId="77777777" w:rsidR="00E9546A" w:rsidRDefault="00000000">
      <w:pPr>
        <w:spacing w:after="19" w:line="259" w:lineRule="auto"/>
        <w:ind w:left="1428" w:right="0" w:firstLine="0"/>
        <w:jc w:val="left"/>
      </w:pPr>
      <w:r>
        <w:rPr>
          <w:b/>
        </w:rPr>
        <w:t xml:space="preserve"> </w:t>
      </w:r>
    </w:p>
    <w:p w14:paraId="4598CFA4" w14:textId="77777777" w:rsidR="00E9546A" w:rsidRDefault="00000000">
      <w:pPr>
        <w:spacing w:after="25"/>
        <w:ind w:left="718" w:right="0" w:hanging="10"/>
      </w:pPr>
      <w:r>
        <w:rPr>
          <w:b/>
        </w:rPr>
        <w:t xml:space="preserve">Parágrafo terceiro. </w:t>
      </w:r>
      <w:r>
        <w:t>Da Instituição:</w:t>
      </w:r>
      <w:r>
        <w:rPr>
          <w:b/>
        </w:rPr>
        <w:t xml:space="preserve">  </w:t>
      </w:r>
    </w:p>
    <w:p w14:paraId="12628DB0" w14:textId="77777777" w:rsidR="00E9546A" w:rsidRDefault="00000000">
      <w:pPr>
        <w:numPr>
          <w:ilvl w:val="0"/>
          <w:numId w:val="21"/>
        </w:numPr>
        <w:spacing w:after="0" w:line="259" w:lineRule="auto"/>
        <w:ind w:right="13" w:hanging="566"/>
      </w:pPr>
      <w:r>
        <w:t>conhecer os termos da Resolução FAPESC n.º 02/2024 e demais normativas da FAPESC;</w:t>
      </w:r>
      <w:r>
        <w:rPr>
          <w:b/>
        </w:rPr>
        <w:t xml:space="preserve"> </w:t>
      </w:r>
    </w:p>
    <w:p w14:paraId="69E25ADF" w14:textId="77777777" w:rsidR="00E9546A" w:rsidRDefault="00000000">
      <w:pPr>
        <w:numPr>
          <w:ilvl w:val="0"/>
          <w:numId w:val="21"/>
        </w:numPr>
        <w:ind w:right="13" w:hanging="566"/>
      </w:pPr>
      <w:r>
        <w:t xml:space="preserve">adotar as providências necessárias para o correto cumprimento das disposições da Política de Bolsas da FAPESC, da Chamada Pública, do Termo de Compromisso de Bolsista e demais normativas da FAPESC; </w:t>
      </w:r>
    </w:p>
    <w:p w14:paraId="2BC51739" w14:textId="6D5CBB1D" w:rsidR="00E9546A" w:rsidRDefault="00000000">
      <w:pPr>
        <w:numPr>
          <w:ilvl w:val="0"/>
          <w:numId w:val="21"/>
        </w:numPr>
        <w:ind w:right="13" w:hanging="566"/>
      </w:pPr>
      <w:r>
        <w:t xml:space="preserve">colaborar na execução das atividades e disponibilizar infraestrutura e condições necessárias, salubres e adequadas à realização do objeto deste instrumento, sendo responsável solidária pelo cumprimento de todas as obrigações assumidas pelo(a) bolsista, conforme Plano de Trabalho; </w:t>
      </w:r>
    </w:p>
    <w:p w14:paraId="4318A300" w14:textId="77777777" w:rsidR="00E9546A" w:rsidRDefault="00000000">
      <w:pPr>
        <w:numPr>
          <w:ilvl w:val="0"/>
          <w:numId w:val="21"/>
        </w:numPr>
        <w:ind w:right="13" w:hanging="566"/>
      </w:pPr>
      <w:r>
        <w:t xml:space="preserve">informar imediatamente à FAPESC sempre que for notificada ou tomar conhecimento de qualquer irregularidade no âmbito do projeto; </w:t>
      </w:r>
    </w:p>
    <w:p w14:paraId="233200CE" w14:textId="77777777" w:rsidR="00E9546A" w:rsidRDefault="00000000">
      <w:pPr>
        <w:numPr>
          <w:ilvl w:val="0"/>
          <w:numId w:val="21"/>
        </w:numPr>
        <w:ind w:right="13" w:hanging="566"/>
      </w:pPr>
      <w:r>
        <w:t xml:space="preserve">fiscalizar a atuação dos(as) bolsistas, garantindo o exercício da atuação, limitada exclusivamente, ao projeto, não permitindo que atividades sejam desvirtuadas para outras áreas ou funções na instituição; e </w:t>
      </w:r>
    </w:p>
    <w:p w14:paraId="5055B574" w14:textId="77777777" w:rsidR="00E9546A" w:rsidRDefault="00000000">
      <w:pPr>
        <w:numPr>
          <w:ilvl w:val="0"/>
          <w:numId w:val="21"/>
        </w:numPr>
        <w:ind w:right="13" w:hanging="566"/>
      </w:pPr>
      <w:r>
        <w:t xml:space="preserve">colaborar para o bom andamento e execução do projeto, prestando informações à FAPESC sempre que solicitado e orientando sua equipe acerca das responsabilidades e atribuições na execução do projeto em parceria com a FAPESC. </w:t>
      </w:r>
    </w:p>
    <w:p w14:paraId="031EFC16" w14:textId="77777777" w:rsidR="00E9546A" w:rsidRDefault="00000000">
      <w:pPr>
        <w:spacing w:after="0" w:line="259" w:lineRule="auto"/>
        <w:ind w:left="1428" w:right="0" w:firstLine="0"/>
        <w:jc w:val="left"/>
      </w:pPr>
      <w:r>
        <w:t xml:space="preserve"> </w:t>
      </w:r>
    </w:p>
    <w:p w14:paraId="56B97C68" w14:textId="620B7A39" w:rsidR="00E9546A" w:rsidRDefault="00000000">
      <w:pPr>
        <w:spacing w:after="26"/>
        <w:ind w:left="718" w:right="0" w:hanging="10"/>
      </w:pPr>
      <w:r>
        <w:rPr>
          <w:b/>
        </w:rPr>
        <w:t xml:space="preserve">Parágrafo quarto. </w:t>
      </w:r>
      <w:r>
        <w:t>Da FAPESC:</w:t>
      </w:r>
      <w:r>
        <w:rPr>
          <w:b/>
        </w:rPr>
        <w:t xml:space="preserve"> </w:t>
      </w:r>
    </w:p>
    <w:p w14:paraId="24E68644" w14:textId="77777777" w:rsidR="00E9546A" w:rsidRDefault="00000000">
      <w:pPr>
        <w:numPr>
          <w:ilvl w:val="0"/>
          <w:numId w:val="22"/>
        </w:numPr>
        <w:ind w:right="13" w:hanging="480"/>
      </w:pPr>
      <w:r>
        <w:t xml:space="preserve">cadastrar os(as) bolsistas no Sistema de Recursos Humanos do Estado de Santa Catarina (SIGRH); </w:t>
      </w:r>
    </w:p>
    <w:p w14:paraId="3AB99913" w14:textId="77777777" w:rsidR="00E9546A" w:rsidRDefault="00000000">
      <w:pPr>
        <w:numPr>
          <w:ilvl w:val="0"/>
          <w:numId w:val="22"/>
        </w:numPr>
        <w:spacing w:after="26" w:line="259" w:lineRule="auto"/>
        <w:ind w:right="13" w:hanging="480"/>
      </w:pPr>
      <w:r>
        <w:t xml:space="preserve">liberar mensalmente os recursos destinados ao pagamento das bolsas na forma aprovada; </w:t>
      </w:r>
    </w:p>
    <w:p w14:paraId="1C541D00" w14:textId="77777777" w:rsidR="0055764F" w:rsidRDefault="00000000">
      <w:pPr>
        <w:numPr>
          <w:ilvl w:val="0"/>
          <w:numId w:val="22"/>
        </w:numPr>
        <w:spacing w:after="30"/>
        <w:ind w:right="13" w:hanging="480"/>
      </w:pPr>
      <w:r>
        <w:t xml:space="preserve">acompanhar a execução do projeto na forma aprovada;  </w:t>
      </w:r>
    </w:p>
    <w:p w14:paraId="7D32347B" w14:textId="76FDE4B4" w:rsidR="00E9546A" w:rsidRDefault="00000000">
      <w:pPr>
        <w:numPr>
          <w:ilvl w:val="0"/>
          <w:numId w:val="22"/>
        </w:numPr>
        <w:spacing w:after="30"/>
        <w:ind w:right="13" w:hanging="480"/>
      </w:pPr>
      <w:r>
        <w:t xml:space="preserve">realizar, quando necessário, visitas aos projetos que estão sendo desenvolvidos. </w:t>
      </w:r>
    </w:p>
    <w:p w14:paraId="0A1456F0" w14:textId="77777777" w:rsidR="00E9546A" w:rsidRDefault="00000000">
      <w:pPr>
        <w:spacing w:after="19" w:line="259" w:lineRule="auto"/>
        <w:ind w:left="1428" w:right="0" w:firstLine="0"/>
        <w:jc w:val="left"/>
      </w:pPr>
      <w:r>
        <w:t xml:space="preserve"> </w:t>
      </w:r>
    </w:p>
    <w:p w14:paraId="4957D93A" w14:textId="77777777" w:rsidR="00E9546A" w:rsidRDefault="00000000">
      <w:pPr>
        <w:pStyle w:val="Ttulo1"/>
        <w:ind w:left="718" w:right="0"/>
      </w:pPr>
      <w:r>
        <w:t xml:space="preserve">CLÁUSULA SÉTIMA — DO ACOMPANHAMENTO E AVALIAÇÃO </w:t>
      </w:r>
    </w:p>
    <w:p w14:paraId="4A356E12" w14:textId="77777777" w:rsidR="00E9546A" w:rsidRDefault="00000000">
      <w:pPr>
        <w:spacing w:after="0" w:line="259" w:lineRule="auto"/>
        <w:ind w:left="708" w:right="0" w:firstLine="0"/>
        <w:jc w:val="left"/>
      </w:pPr>
      <w:r>
        <w:rPr>
          <w:b/>
        </w:rPr>
        <w:t xml:space="preserve"> </w:t>
      </w:r>
    </w:p>
    <w:p w14:paraId="7ECC86DF" w14:textId="198342A5" w:rsidR="00E9546A" w:rsidRDefault="00000000">
      <w:pPr>
        <w:ind w:left="708" w:right="13"/>
      </w:pPr>
      <w:r>
        <w:rPr>
          <w:b/>
        </w:rPr>
        <w:t>Parágrafo primeiro.</w:t>
      </w:r>
      <w:r>
        <w:t xml:space="preserve"> A comprovação da inobservância, pelo(a) bolsista, dos requisitos estabelecidos no item 12 da Resolução FAPESC N.º 02/2024 e da Chamada Pública constitui fator impeditivo para a manutenção da bolsa, podendo acarretar, inclusive, no imediato cancelamento desta e a restituição à FAPESC pelo(a) bolsista dos recursos pagos irregularmente. </w:t>
      </w:r>
    </w:p>
    <w:p w14:paraId="075F0D28" w14:textId="77777777" w:rsidR="00E9546A" w:rsidRDefault="00000000">
      <w:pPr>
        <w:spacing w:after="0" w:line="259" w:lineRule="auto"/>
        <w:ind w:left="708" w:right="0" w:firstLine="0"/>
        <w:jc w:val="left"/>
      </w:pPr>
      <w:r>
        <w:rPr>
          <w:b/>
        </w:rPr>
        <w:t xml:space="preserve"> </w:t>
      </w:r>
    </w:p>
    <w:p w14:paraId="6488599F" w14:textId="77777777" w:rsidR="00E9546A" w:rsidRDefault="00000000">
      <w:pPr>
        <w:ind w:left="708" w:right="13"/>
      </w:pPr>
      <w:r>
        <w:rPr>
          <w:b/>
        </w:rPr>
        <w:t xml:space="preserve">Parágrafo segundo. </w:t>
      </w:r>
      <w:r>
        <w:t xml:space="preserve">O acompanhamento da execução das atividades do(a) bolsista será de responsabilidade do(a) coordenador(a) e do(a) supervisor(a) do(a) bolsista. </w:t>
      </w:r>
    </w:p>
    <w:p w14:paraId="5DE31B67" w14:textId="77777777" w:rsidR="00E9546A" w:rsidRDefault="00000000">
      <w:pPr>
        <w:spacing w:after="0" w:line="259" w:lineRule="auto"/>
        <w:ind w:left="708" w:right="0" w:firstLine="0"/>
        <w:jc w:val="left"/>
      </w:pPr>
      <w:r>
        <w:rPr>
          <w:b/>
        </w:rPr>
        <w:t xml:space="preserve"> </w:t>
      </w:r>
    </w:p>
    <w:p w14:paraId="6C9F14CF" w14:textId="77777777" w:rsidR="00E9546A" w:rsidRDefault="00000000">
      <w:pPr>
        <w:ind w:left="708" w:right="13"/>
      </w:pPr>
      <w:r>
        <w:rPr>
          <w:b/>
        </w:rPr>
        <w:t>Parágrafo terceiro</w:t>
      </w:r>
      <w:r>
        <w:t xml:space="preserve">. Nos prazos estabelecidos pela FAPESC, o(a) coordenador(a) e o(a) supervisor(a), com o(a) bolsista, elaborarão relatórios do projeto e circunstanciado das atividades do(a) bolsista. Os relatórios deverão ser entregues a cada 06 (seis) meses e, 10 (dez) dias após a vigência final, deverá ser apresentado relatório final do projeto do(a) bolsista. </w:t>
      </w:r>
    </w:p>
    <w:p w14:paraId="2DEE3399" w14:textId="77777777" w:rsidR="00E9546A" w:rsidRDefault="00000000">
      <w:pPr>
        <w:spacing w:after="0" w:line="259" w:lineRule="auto"/>
        <w:ind w:left="708" w:right="0" w:firstLine="0"/>
        <w:jc w:val="left"/>
      </w:pPr>
      <w:r>
        <w:rPr>
          <w:b/>
        </w:rPr>
        <w:t xml:space="preserve"> </w:t>
      </w:r>
    </w:p>
    <w:p w14:paraId="263E4BBA" w14:textId="77777777" w:rsidR="00E9546A" w:rsidRDefault="00000000">
      <w:pPr>
        <w:ind w:left="708" w:right="13"/>
      </w:pPr>
      <w:r>
        <w:rPr>
          <w:b/>
        </w:rPr>
        <w:t>Parágrafo quarto</w:t>
      </w:r>
      <w:r>
        <w:t xml:space="preserve">. O pagamento das bolsas poderá ser suspenso se os relatórios não forem entregues nos prazos estabelecidos pela FAPESC. </w:t>
      </w:r>
    </w:p>
    <w:p w14:paraId="3EEBDB90" w14:textId="77777777" w:rsidR="00E9546A" w:rsidRDefault="00000000">
      <w:pPr>
        <w:spacing w:after="0" w:line="259" w:lineRule="auto"/>
        <w:ind w:left="708" w:right="0" w:firstLine="0"/>
        <w:jc w:val="left"/>
      </w:pPr>
      <w:r>
        <w:lastRenderedPageBreak/>
        <w:t xml:space="preserve"> </w:t>
      </w:r>
    </w:p>
    <w:p w14:paraId="7952F79B" w14:textId="77777777" w:rsidR="00E9546A" w:rsidRDefault="00000000">
      <w:pPr>
        <w:ind w:left="708" w:right="13"/>
      </w:pPr>
      <w:r>
        <w:rPr>
          <w:b/>
        </w:rPr>
        <w:t>Parágrafo quinto</w:t>
      </w:r>
      <w:r>
        <w:t xml:space="preserve">. Sanadas as pendências, serão reativados os pagamentos das mensalidades a partir do mês subsequente à regularização, sem reembolso das mensalidades suspensas. </w:t>
      </w:r>
    </w:p>
    <w:p w14:paraId="7EF1DC68" w14:textId="77777777" w:rsidR="00E9546A" w:rsidRDefault="00000000">
      <w:pPr>
        <w:spacing w:after="0" w:line="259" w:lineRule="auto"/>
        <w:ind w:left="708" w:right="0" w:firstLine="0"/>
        <w:jc w:val="left"/>
      </w:pPr>
      <w:r>
        <w:t xml:space="preserve"> </w:t>
      </w:r>
    </w:p>
    <w:p w14:paraId="1FA17F97" w14:textId="77777777" w:rsidR="00E9546A" w:rsidRDefault="00000000">
      <w:pPr>
        <w:ind w:left="708" w:right="13"/>
      </w:pPr>
      <w:r>
        <w:rPr>
          <w:b/>
        </w:rPr>
        <w:t>Parágrafo sexto.</w:t>
      </w:r>
      <w:r>
        <w:t xml:space="preserve"> Na hipótese de o(a) coordenador(a) do projeto ou supervisor(a) do(a) bolsista deixar de fazer parte do quadro de servidores da instituição de execução, ou, ainda, ficar impedido de exercer essa função, a instituição deverá informar à FAPESC, no prazo de 05 (cinco) dias úteis, sob pena de suspensão das atividades realizadas em conjunto. </w:t>
      </w:r>
    </w:p>
    <w:p w14:paraId="11A8766F" w14:textId="77777777" w:rsidR="00E9546A" w:rsidRDefault="00000000">
      <w:pPr>
        <w:spacing w:after="0" w:line="259" w:lineRule="auto"/>
        <w:ind w:left="708" w:right="0" w:firstLine="0"/>
        <w:jc w:val="left"/>
      </w:pPr>
      <w:r>
        <w:t xml:space="preserve"> </w:t>
      </w:r>
    </w:p>
    <w:p w14:paraId="06D44B1B" w14:textId="77777777" w:rsidR="00E9546A" w:rsidRDefault="00000000">
      <w:pPr>
        <w:ind w:left="708" w:right="13"/>
      </w:pPr>
      <w:r>
        <w:rPr>
          <w:b/>
        </w:rPr>
        <w:t>Parágrafo sétimo</w:t>
      </w:r>
      <w:r>
        <w:t xml:space="preserve">. O(A) bolsista deverá exercer suas atividades no local definido em seu Plano de Trabalho. Em casos excepcionais, caso seja necessário seu deslocamento, caberá à instituição parceira providenciar os recursos necessários, bem como responsabilizar-se civilmente. </w:t>
      </w:r>
    </w:p>
    <w:p w14:paraId="195208ED" w14:textId="77777777" w:rsidR="00E9546A" w:rsidRDefault="00000000">
      <w:pPr>
        <w:spacing w:after="16" w:line="259" w:lineRule="auto"/>
        <w:ind w:left="708" w:right="0" w:firstLine="0"/>
        <w:jc w:val="left"/>
      </w:pPr>
      <w:r>
        <w:rPr>
          <w:b/>
        </w:rPr>
        <w:t xml:space="preserve"> </w:t>
      </w:r>
    </w:p>
    <w:p w14:paraId="7B2D35D3" w14:textId="77777777" w:rsidR="00E9546A" w:rsidRDefault="00000000">
      <w:pPr>
        <w:pStyle w:val="Ttulo1"/>
        <w:ind w:left="718" w:right="0"/>
      </w:pPr>
      <w:r>
        <w:t xml:space="preserve">CLÁUSULA OITAVA — DA PROPOSTA DE PROJETO </w:t>
      </w:r>
    </w:p>
    <w:p w14:paraId="1076D5AB" w14:textId="77777777" w:rsidR="00E9546A" w:rsidRDefault="00000000">
      <w:pPr>
        <w:spacing w:after="0" w:line="259" w:lineRule="auto"/>
        <w:ind w:left="708" w:right="0" w:firstLine="0"/>
        <w:jc w:val="left"/>
      </w:pPr>
      <w:r>
        <w:rPr>
          <w:b/>
        </w:rPr>
        <w:t xml:space="preserve"> </w:t>
      </w:r>
    </w:p>
    <w:p w14:paraId="39EFB7E5" w14:textId="77777777" w:rsidR="00E9546A" w:rsidRDefault="00000000">
      <w:pPr>
        <w:spacing w:after="29"/>
        <w:ind w:left="708" w:right="13"/>
      </w:pPr>
      <w:r>
        <w:rPr>
          <w:b/>
        </w:rPr>
        <w:t>Parágrafo primeiro.</w:t>
      </w:r>
      <w:r>
        <w:t xml:space="preserve"> O projeto e/ou bolsa deverá obrigatoriamente:</w:t>
      </w:r>
      <w:r>
        <w:rPr>
          <w:b/>
        </w:rPr>
        <w:t xml:space="preserve"> </w:t>
      </w:r>
    </w:p>
    <w:p w14:paraId="3C6E9D90" w14:textId="77777777" w:rsidR="00E9546A" w:rsidRDefault="00000000">
      <w:pPr>
        <w:numPr>
          <w:ilvl w:val="0"/>
          <w:numId w:val="23"/>
        </w:numPr>
        <w:spacing w:after="29"/>
        <w:ind w:left="1561" w:right="13" w:hanging="286"/>
      </w:pPr>
      <w:r>
        <w:t xml:space="preserve">estar rigorosamente alinhado com o regramento previsto no Edital e neste Termo de Compromisso de Bolsa e em harmonia com a legislação vigente durante toda a sua execução até a prestação de contas final; </w:t>
      </w:r>
    </w:p>
    <w:p w14:paraId="7A9F8130" w14:textId="77777777" w:rsidR="00E9546A" w:rsidRDefault="00000000">
      <w:pPr>
        <w:numPr>
          <w:ilvl w:val="0"/>
          <w:numId w:val="23"/>
        </w:numPr>
        <w:spacing w:after="27"/>
        <w:ind w:left="1561" w:right="13" w:hanging="286"/>
      </w:pPr>
      <w:r>
        <w:t xml:space="preserve">demonstrar sua efetiva contribuição para o desenvolvimento do ecossistema de CTI no Estado de Santa Catarina; </w:t>
      </w:r>
    </w:p>
    <w:p w14:paraId="542C1382" w14:textId="77777777" w:rsidR="00E9546A" w:rsidRDefault="00000000">
      <w:pPr>
        <w:numPr>
          <w:ilvl w:val="0"/>
          <w:numId w:val="23"/>
        </w:numPr>
        <w:ind w:left="1561" w:right="13" w:hanging="286"/>
      </w:pPr>
      <w:r>
        <w:t xml:space="preserve">caberá à FAPESC a avaliação final do projeto, a fim de verificar sua estrita adesão às normativas de regência e aos princípios da Administração Pública, dentre outros, legalidade, impessoalidade, moralidade, publicidade e eficiência. </w:t>
      </w:r>
    </w:p>
    <w:p w14:paraId="39F552D8" w14:textId="77777777" w:rsidR="00E9546A" w:rsidRDefault="00000000">
      <w:pPr>
        <w:spacing w:after="0" w:line="259" w:lineRule="auto"/>
        <w:ind w:left="708" w:right="0" w:firstLine="0"/>
        <w:jc w:val="left"/>
      </w:pPr>
      <w:r>
        <w:t xml:space="preserve"> </w:t>
      </w:r>
    </w:p>
    <w:p w14:paraId="13780289" w14:textId="77777777" w:rsidR="00E9546A" w:rsidRDefault="00000000">
      <w:pPr>
        <w:spacing w:after="29"/>
        <w:ind w:left="708" w:right="13"/>
      </w:pPr>
      <w:r>
        <w:rPr>
          <w:b/>
        </w:rPr>
        <w:t>Parágrafo segundo.</w:t>
      </w:r>
      <w:r>
        <w:t xml:space="preserve"> A FAPESC poderá não implementar projeto apresentado que: </w:t>
      </w:r>
    </w:p>
    <w:p w14:paraId="7E0601FB" w14:textId="77777777" w:rsidR="00E9546A" w:rsidRDefault="00000000">
      <w:pPr>
        <w:numPr>
          <w:ilvl w:val="0"/>
          <w:numId w:val="24"/>
        </w:numPr>
        <w:spacing w:after="29"/>
        <w:ind w:left="1561" w:right="13" w:hanging="286"/>
      </w:pPr>
      <w:r>
        <w:t xml:space="preserve">não demonstre a efetiva contribuição para o desenvolvimento da ciência, tecnologia e inovação no Estado de Santa Catarina de modo a atender ao princípio da economicidade na destinação dos recursos públicos; </w:t>
      </w:r>
    </w:p>
    <w:p w14:paraId="4786ED93" w14:textId="77777777" w:rsidR="00E9546A" w:rsidRDefault="00000000">
      <w:pPr>
        <w:numPr>
          <w:ilvl w:val="0"/>
          <w:numId w:val="24"/>
        </w:numPr>
        <w:ind w:left="1561" w:right="13" w:hanging="286"/>
      </w:pPr>
      <w:r>
        <w:t xml:space="preserve">não demonstre, de forma clara, a contribuição eficaz para o desenvolvimento econômico e a melhoria da qualidade de vida da população do Estado de Santa Catarina, observando as necessidades do ecossistema de CTI estadual. </w:t>
      </w:r>
    </w:p>
    <w:p w14:paraId="1E54EFC1" w14:textId="77777777" w:rsidR="00E9546A" w:rsidRDefault="00000000">
      <w:pPr>
        <w:spacing w:after="0" w:line="259" w:lineRule="auto"/>
        <w:ind w:left="708" w:right="0" w:firstLine="0"/>
        <w:jc w:val="left"/>
      </w:pPr>
      <w:r>
        <w:t xml:space="preserve"> </w:t>
      </w:r>
    </w:p>
    <w:p w14:paraId="3B7E804D" w14:textId="46CD96D4" w:rsidR="00E9546A" w:rsidRDefault="00000000">
      <w:pPr>
        <w:ind w:left="708" w:right="13"/>
      </w:pPr>
      <w:r>
        <w:rPr>
          <w:b/>
        </w:rPr>
        <w:t>Parágrafo terceiro.</w:t>
      </w:r>
      <w:r>
        <w:t xml:space="preserve"> A FAPESC não se responsabiliza por eventuais denúncias de terceiros, questionamentos ou processos administrativos e/ou judiciais decorrentes de possível plágio de projetos fomentados, má-conduta científica ou qualquer outra irregularidade nas pesquisas realizadas, estando desde já cientes de que toda e qualquer responsabilidade de eventual indenização não recairá sobre a FAPESC.</w:t>
      </w:r>
      <w:r>
        <w:rPr>
          <w:b/>
        </w:rPr>
        <w:t xml:space="preserve"> </w:t>
      </w:r>
    </w:p>
    <w:p w14:paraId="7F0CE4DB" w14:textId="77777777" w:rsidR="00E9546A" w:rsidRDefault="00000000">
      <w:pPr>
        <w:spacing w:after="17" w:line="259" w:lineRule="auto"/>
        <w:ind w:left="708" w:right="0" w:firstLine="0"/>
        <w:jc w:val="left"/>
      </w:pPr>
      <w:r>
        <w:t xml:space="preserve"> </w:t>
      </w:r>
    </w:p>
    <w:p w14:paraId="2CB4B26D" w14:textId="77777777" w:rsidR="00E9546A" w:rsidRDefault="00000000">
      <w:pPr>
        <w:pStyle w:val="Ttulo1"/>
        <w:ind w:left="718" w:right="0"/>
      </w:pPr>
      <w:r>
        <w:t xml:space="preserve">CLÁUSULA NONA — DA SUSPENSÃO E CANCELAMENTO DA BOLSA </w:t>
      </w:r>
    </w:p>
    <w:p w14:paraId="2B2DC5A8" w14:textId="77777777" w:rsidR="00E9546A" w:rsidRDefault="00000000">
      <w:pPr>
        <w:spacing w:after="0" w:line="259" w:lineRule="auto"/>
        <w:ind w:left="708" w:right="0" w:firstLine="0"/>
        <w:jc w:val="left"/>
      </w:pPr>
      <w:r>
        <w:rPr>
          <w:b/>
        </w:rPr>
        <w:t xml:space="preserve"> </w:t>
      </w:r>
    </w:p>
    <w:p w14:paraId="16049181" w14:textId="77777777" w:rsidR="00E9546A" w:rsidRDefault="00000000">
      <w:pPr>
        <w:ind w:left="708" w:right="13"/>
      </w:pPr>
      <w:r>
        <w:rPr>
          <w:b/>
        </w:rPr>
        <w:t xml:space="preserve">Parágrafo primeiro. </w:t>
      </w:r>
      <w:r>
        <w:t xml:space="preserve">A suspensão da bolsa consiste na paralisação temporária de seu pagamento e poderá ser requerida pelo(a) coordenador(a) do Programa de Pós-graduação ou pelo(a) coordenador(a) do projeto. </w:t>
      </w:r>
    </w:p>
    <w:p w14:paraId="484EC2AD" w14:textId="77777777" w:rsidR="00E9546A" w:rsidRDefault="00000000">
      <w:pPr>
        <w:spacing w:after="0" w:line="259" w:lineRule="auto"/>
        <w:ind w:left="708" w:right="0" w:firstLine="0"/>
        <w:jc w:val="left"/>
      </w:pPr>
      <w:r>
        <w:t xml:space="preserve"> </w:t>
      </w:r>
    </w:p>
    <w:p w14:paraId="108F4543" w14:textId="77777777" w:rsidR="00E9546A" w:rsidRDefault="00000000">
      <w:pPr>
        <w:spacing w:after="29"/>
        <w:ind w:left="708" w:right="13"/>
      </w:pPr>
      <w:r>
        <w:rPr>
          <w:b/>
        </w:rPr>
        <w:t>Parágrafo segundo.</w:t>
      </w:r>
      <w:r>
        <w:t xml:space="preserve"> A bolsa poderá ser suspensa nos seguintes casos: </w:t>
      </w:r>
    </w:p>
    <w:p w14:paraId="60038C24" w14:textId="0324396B" w:rsidR="0055764F" w:rsidRDefault="00000000" w:rsidP="0055764F">
      <w:pPr>
        <w:pStyle w:val="PargrafodaLista"/>
        <w:numPr>
          <w:ilvl w:val="0"/>
          <w:numId w:val="32"/>
        </w:numPr>
        <w:spacing w:after="30"/>
        <w:ind w:left="1560" w:right="13" w:hanging="542"/>
      </w:pPr>
      <w:r>
        <w:t xml:space="preserve">afastamento das atividades do projeto por motivo de saúde, desde que devidamente comprovado, por período superior a 14 (quatorze) dias e inferior a 30 (trinta) dias; </w:t>
      </w:r>
    </w:p>
    <w:p w14:paraId="174EB3EA" w14:textId="77777777" w:rsidR="0055764F" w:rsidRDefault="00000000" w:rsidP="00212A9B">
      <w:pPr>
        <w:pStyle w:val="PargrafodaLista"/>
        <w:numPr>
          <w:ilvl w:val="0"/>
          <w:numId w:val="32"/>
        </w:numPr>
        <w:spacing w:after="30"/>
        <w:ind w:left="1560" w:right="13" w:hanging="542"/>
      </w:pPr>
      <w:r>
        <w:t xml:space="preserve">participação de mestrado, doutorado e pós-doutorado sanduíche no exterior; </w:t>
      </w:r>
    </w:p>
    <w:p w14:paraId="13278265" w14:textId="4AFC2ACB" w:rsidR="00E9546A" w:rsidRDefault="00000000" w:rsidP="00212A9B">
      <w:pPr>
        <w:pStyle w:val="PargrafodaLista"/>
        <w:numPr>
          <w:ilvl w:val="0"/>
          <w:numId w:val="32"/>
        </w:numPr>
        <w:spacing w:after="30"/>
        <w:ind w:left="1560" w:right="13" w:hanging="542"/>
      </w:pPr>
      <w:r>
        <w:t xml:space="preserve">considerando o previsto na Lei Federal n.º 13.536/2017, as bolsas acadêmicas, com duração mínima de 12 (doze) meses, regulamentadas por esta resolução poderão ser suspensas por até 120 (cento e vinte) dias em virtude da ocorrência de parto, bem como de adoção ou obtenção de guarda judicial para fins de adoção. </w:t>
      </w:r>
    </w:p>
    <w:p w14:paraId="6DC21B67" w14:textId="77777777" w:rsidR="00E9546A" w:rsidRDefault="00000000">
      <w:pPr>
        <w:numPr>
          <w:ilvl w:val="0"/>
          <w:numId w:val="25"/>
        </w:numPr>
        <w:spacing w:after="27"/>
        <w:ind w:right="13" w:hanging="492"/>
      </w:pPr>
      <w:r>
        <w:t xml:space="preserve">nos casos previstos no §2º, inciso III desta cláusula, a solicitação de afastamento deverá ser acompanhada dos documentos comprobatórios da gestação, nascimento, adoção ou </w:t>
      </w:r>
      <w:r>
        <w:lastRenderedPageBreak/>
        <w:t xml:space="preserve">guarda judicial, conforme o caso, além de especificadas as datas de início e término do afastamento. </w:t>
      </w:r>
    </w:p>
    <w:p w14:paraId="4AA23FE5" w14:textId="77777777" w:rsidR="00E9546A" w:rsidRDefault="00000000">
      <w:pPr>
        <w:numPr>
          <w:ilvl w:val="0"/>
          <w:numId w:val="25"/>
        </w:numPr>
        <w:spacing w:after="26"/>
        <w:ind w:right="13" w:hanging="492"/>
      </w:pPr>
      <w:r>
        <w:t xml:space="preserve">é vedada a suspensão do pagamento da bolsa durante o afastamento previsto no item no §2º, inciso III desta cláusula. </w:t>
      </w:r>
    </w:p>
    <w:p w14:paraId="4D7A093C" w14:textId="77777777" w:rsidR="00E9546A" w:rsidRDefault="00000000">
      <w:pPr>
        <w:spacing w:after="0" w:line="259" w:lineRule="auto"/>
        <w:ind w:left="1560" w:right="0" w:firstLine="0"/>
        <w:jc w:val="left"/>
      </w:pPr>
      <w:r>
        <w:t xml:space="preserve"> </w:t>
      </w:r>
    </w:p>
    <w:p w14:paraId="5DC122DA" w14:textId="77777777" w:rsidR="00E9546A" w:rsidRDefault="00000000">
      <w:pPr>
        <w:ind w:left="708" w:right="13"/>
      </w:pPr>
      <w:r>
        <w:rPr>
          <w:b/>
        </w:rPr>
        <w:t>Parágrafo terceiro.</w:t>
      </w:r>
      <w:r>
        <w:t xml:space="preserve"> Caso o afastamento do(a) bolsista seja concedido, o Plano de Trabalho deverá ser adaptado para o cumprimento dos objetivos do projeto. </w:t>
      </w:r>
    </w:p>
    <w:p w14:paraId="55630027" w14:textId="77777777" w:rsidR="00E9546A" w:rsidRDefault="00000000">
      <w:pPr>
        <w:spacing w:after="0" w:line="259" w:lineRule="auto"/>
        <w:ind w:left="708" w:right="0" w:firstLine="0"/>
        <w:jc w:val="left"/>
      </w:pPr>
      <w:r>
        <w:t xml:space="preserve"> </w:t>
      </w:r>
    </w:p>
    <w:p w14:paraId="5209B4C7" w14:textId="77777777" w:rsidR="00E9546A" w:rsidRDefault="00000000">
      <w:pPr>
        <w:ind w:left="708" w:right="13"/>
      </w:pPr>
      <w:r>
        <w:rPr>
          <w:b/>
        </w:rPr>
        <w:t>Parágrafo quarto.</w:t>
      </w:r>
      <w:r>
        <w:t xml:space="preserve"> A suspensão não modificará o prazo final de vigência da bolsa que permanece vinculado ao Termo de Compromisso ou ao encerramento do projeto. </w:t>
      </w:r>
    </w:p>
    <w:p w14:paraId="5969239D" w14:textId="77777777" w:rsidR="00E9546A" w:rsidRDefault="00000000">
      <w:pPr>
        <w:spacing w:after="0" w:line="259" w:lineRule="auto"/>
        <w:ind w:left="708" w:right="0" w:firstLine="0"/>
        <w:jc w:val="left"/>
      </w:pPr>
      <w:r>
        <w:t xml:space="preserve"> </w:t>
      </w:r>
    </w:p>
    <w:p w14:paraId="31881866" w14:textId="77777777" w:rsidR="00E9546A" w:rsidRDefault="00000000">
      <w:pPr>
        <w:spacing w:after="32"/>
        <w:ind w:left="708" w:right="13"/>
      </w:pPr>
      <w:r>
        <w:rPr>
          <w:b/>
        </w:rPr>
        <w:t>Parágrafo quinto.</w:t>
      </w:r>
      <w:r>
        <w:t xml:space="preserve"> As bolsas implementadas podem ser canceladas a qualquer tempo, em quaisquer dos seguintes casos:  </w:t>
      </w:r>
    </w:p>
    <w:p w14:paraId="4D1CDD24" w14:textId="77777777" w:rsidR="00E9546A" w:rsidRDefault="00000000">
      <w:pPr>
        <w:numPr>
          <w:ilvl w:val="1"/>
          <w:numId w:val="25"/>
        </w:numPr>
        <w:spacing w:after="27"/>
        <w:ind w:left="1561" w:right="13" w:hanging="286"/>
      </w:pPr>
      <w:r>
        <w:t xml:space="preserve">desempenho insatisfatório do(a) bolsista, apresentado de forma fundamentada por pessoa diretamente responsável pelo(a) bolsista, podendo ser o(a) orientador(a), coordenador(a) do curso, o(a) coordenador(a) do projeto ou o(a) supervisor(a) de órgão ou empresa responsável pela execução do projeto;  </w:t>
      </w:r>
    </w:p>
    <w:p w14:paraId="675C90FB" w14:textId="77777777" w:rsidR="00E9546A" w:rsidRDefault="00000000">
      <w:pPr>
        <w:numPr>
          <w:ilvl w:val="1"/>
          <w:numId w:val="25"/>
        </w:numPr>
        <w:ind w:left="1561" w:right="13" w:hanging="286"/>
      </w:pPr>
      <w:r>
        <w:t xml:space="preserve">comprovação de qualquer fato que implique fraude ou simulação para o recebimento da bolsa;  </w:t>
      </w:r>
    </w:p>
    <w:p w14:paraId="6532E464" w14:textId="77777777" w:rsidR="00E9546A" w:rsidRDefault="00000000">
      <w:pPr>
        <w:numPr>
          <w:ilvl w:val="1"/>
          <w:numId w:val="25"/>
        </w:numPr>
        <w:spacing w:after="26"/>
        <w:ind w:left="1561" w:right="13" w:hanging="286"/>
      </w:pPr>
      <w:r>
        <w:t xml:space="preserve">solicitação do(a) bolsista;  </w:t>
      </w:r>
    </w:p>
    <w:p w14:paraId="6C70D027" w14:textId="77777777" w:rsidR="00E9546A" w:rsidRDefault="00000000">
      <w:pPr>
        <w:numPr>
          <w:ilvl w:val="1"/>
          <w:numId w:val="25"/>
        </w:numPr>
        <w:ind w:left="1561" w:right="13" w:hanging="286"/>
      </w:pPr>
      <w:r>
        <w:t xml:space="preserve">afastamento das atividades do projeto por período superior a 30 (trinta) dias, com exceção dos casos previstos no §2º, incisos II e III desta cláusula; </w:t>
      </w:r>
      <w:r>
        <w:rPr>
          <w:b/>
        </w:rPr>
        <w:t xml:space="preserve">V- </w:t>
      </w:r>
      <w:r>
        <w:t xml:space="preserve">outros casos previstos na Chamada Pública a que estiver vinculado. </w:t>
      </w:r>
    </w:p>
    <w:p w14:paraId="3EEE63BA" w14:textId="77777777" w:rsidR="00E9546A" w:rsidRDefault="00000000">
      <w:pPr>
        <w:spacing w:after="0" w:line="259" w:lineRule="auto"/>
        <w:ind w:left="708" w:right="0" w:firstLine="0"/>
        <w:jc w:val="left"/>
      </w:pPr>
      <w:r>
        <w:rPr>
          <w:b/>
        </w:rPr>
        <w:t xml:space="preserve"> </w:t>
      </w:r>
    </w:p>
    <w:p w14:paraId="5A749E47" w14:textId="77777777" w:rsidR="00E9546A" w:rsidRDefault="00000000">
      <w:pPr>
        <w:ind w:left="708" w:right="13"/>
      </w:pPr>
      <w:r>
        <w:rPr>
          <w:b/>
        </w:rPr>
        <w:t>Parágrafo sexto.</w:t>
      </w:r>
      <w:r>
        <w:t xml:space="preserve"> No caso de comprovado desrespeito às condições estabelecidas na Política de Bolsas ou na Chamada Pública, o(a) bolsista será obrigado a devolver à FAPESC os valores recebidos a título de bolsa, corrigidos conforme a legislação vigente. </w:t>
      </w:r>
    </w:p>
    <w:p w14:paraId="46E8DD1D" w14:textId="77777777" w:rsidR="00E9546A" w:rsidRDefault="00000000">
      <w:pPr>
        <w:spacing w:after="0" w:line="259" w:lineRule="auto"/>
        <w:ind w:left="708" w:right="0" w:firstLine="0"/>
        <w:jc w:val="left"/>
      </w:pPr>
      <w:r>
        <w:t xml:space="preserve"> </w:t>
      </w:r>
    </w:p>
    <w:p w14:paraId="6E777AC6" w14:textId="77777777" w:rsidR="00E9546A" w:rsidRDefault="00000000">
      <w:pPr>
        <w:ind w:left="708" w:right="13"/>
      </w:pPr>
      <w:r>
        <w:rPr>
          <w:b/>
        </w:rPr>
        <w:t>Parágrafo sétimo.</w:t>
      </w:r>
      <w:r>
        <w:t xml:space="preserve"> A solicitação de cancelamento da bolsa deverá ser formalizada via e-mail, bolsa.publica@fapesc.sc.gov.br, preferencialmente até o dia 10 (dez) do mês vigente da bolsa, passado o prazo, será solicitado a restituição do valor repassado ao(à) bolsista. </w:t>
      </w:r>
    </w:p>
    <w:p w14:paraId="78ADE494" w14:textId="77777777" w:rsidR="00E9546A" w:rsidRDefault="00000000">
      <w:pPr>
        <w:spacing w:after="0" w:line="259" w:lineRule="auto"/>
        <w:ind w:left="708" w:right="0" w:firstLine="0"/>
        <w:jc w:val="left"/>
      </w:pPr>
      <w:r>
        <w:t xml:space="preserve"> </w:t>
      </w:r>
    </w:p>
    <w:p w14:paraId="4226FC46" w14:textId="77777777" w:rsidR="00E9546A" w:rsidRDefault="00000000">
      <w:pPr>
        <w:ind w:left="708" w:right="13"/>
      </w:pPr>
      <w:r>
        <w:rPr>
          <w:b/>
        </w:rPr>
        <w:t>Parágrafo oitavo.</w:t>
      </w:r>
      <w:r>
        <w:t xml:space="preserve"> O cancelamento da bolsa será realizado na data informada pelo(a) coordenador(a) do projeto, sendo recomendado que o cancelamento seja realizado no último dia do mês. </w:t>
      </w:r>
    </w:p>
    <w:p w14:paraId="6CA8E2AB" w14:textId="77777777" w:rsidR="00E9546A" w:rsidRDefault="00000000">
      <w:pPr>
        <w:spacing w:after="16" w:line="259" w:lineRule="auto"/>
        <w:ind w:left="708" w:right="0" w:firstLine="0"/>
        <w:jc w:val="left"/>
      </w:pPr>
      <w:r>
        <w:t xml:space="preserve"> </w:t>
      </w:r>
    </w:p>
    <w:p w14:paraId="260CA0C6" w14:textId="5820167C" w:rsidR="00E9546A" w:rsidRDefault="00000000">
      <w:pPr>
        <w:pStyle w:val="Ttulo1"/>
        <w:ind w:left="718" w:right="0"/>
      </w:pPr>
      <w:r>
        <w:t xml:space="preserve">CLÁUSULA DÉCIMA — DA PRORROGAÇÃO DAS BOLSAS </w:t>
      </w:r>
    </w:p>
    <w:p w14:paraId="4D80A013" w14:textId="77777777" w:rsidR="00E9546A" w:rsidRDefault="00000000">
      <w:pPr>
        <w:spacing w:after="0" w:line="259" w:lineRule="auto"/>
        <w:ind w:left="708" w:right="0" w:firstLine="0"/>
        <w:jc w:val="left"/>
      </w:pPr>
      <w:r>
        <w:rPr>
          <w:b/>
        </w:rPr>
        <w:t xml:space="preserve"> </w:t>
      </w:r>
    </w:p>
    <w:p w14:paraId="5A89D211" w14:textId="77777777" w:rsidR="00E9546A" w:rsidRDefault="00000000">
      <w:pPr>
        <w:ind w:left="708" w:right="13"/>
      </w:pPr>
      <w:r>
        <w:rPr>
          <w:b/>
        </w:rPr>
        <w:t>Parágrafo primeiro.</w:t>
      </w:r>
      <w:r>
        <w:t xml:space="preserve"> A vigência da bolsa poderá ser prorrogada nas hipóteses previstas na cláusula nona, no §2º, III, deste termo, ou se houver previsão na Chamada Pública à qual estiver vinculada. </w:t>
      </w:r>
    </w:p>
    <w:p w14:paraId="744CB5DB" w14:textId="77777777" w:rsidR="00E9546A" w:rsidRDefault="00000000">
      <w:pPr>
        <w:spacing w:after="0" w:line="259" w:lineRule="auto"/>
        <w:ind w:left="708" w:right="0" w:firstLine="0"/>
        <w:jc w:val="left"/>
      </w:pPr>
      <w:r>
        <w:t xml:space="preserve">  </w:t>
      </w:r>
    </w:p>
    <w:p w14:paraId="3DE9910A" w14:textId="77777777" w:rsidR="00E9546A" w:rsidRDefault="00000000">
      <w:pPr>
        <w:spacing w:after="1" w:line="239" w:lineRule="auto"/>
        <w:ind w:left="703" w:right="0" w:hanging="10"/>
        <w:jc w:val="left"/>
      </w:pPr>
      <w:r>
        <w:rPr>
          <w:b/>
        </w:rPr>
        <w:t>Parágrafo segundo.</w:t>
      </w:r>
      <w:r>
        <w:t xml:space="preserve"> A solicitação de prorrogação deve ser formalizada à FAPESC, acompanhada de justificativa para a solicitação e apresentação de relatório técnico das atividades desenvolvidas, além de estar condicionada à aprovação da FAPESC, em todas as modalidades de bolsa.  </w:t>
      </w:r>
    </w:p>
    <w:p w14:paraId="446DF77C" w14:textId="77777777" w:rsidR="00E9546A" w:rsidRDefault="00000000">
      <w:pPr>
        <w:spacing w:after="0" w:line="259" w:lineRule="auto"/>
        <w:ind w:left="708" w:right="0" w:firstLine="0"/>
        <w:jc w:val="left"/>
      </w:pPr>
      <w:r>
        <w:t xml:space="preserve"> </w:t>
      </w:r>
    </w:p>
    <w:p w14:paraId="49BC3B7E" w14:textId="22CAB08A" w:rsidR="00E9546A" w:rsidRDefault="00000000">
      <w:pPr>
        <w:ind w:left="708" w:right="13"/>
      </w:pPr>
      <w:r>
        <w:rPr>
          <w:b/>
        </w:rPr>
        <w:t>Parágrafo terceiro.</w:t>
      </w:r>
      <w:r>
        <w:t xml:space="preserve"> Quando for concedida a suspensão da bolsa com fundamento na cláusula nona, §2º, inciso III, a bolsa poderá ser prorrogada pelo mesmo período pelo qual foi suspensa, desde que respeite a vigência do projeto ao qual esteja vinculada e não ultrapasse o limite estabelecido na Chamada Pública. </w:t>
      </w:r>
    </w:p>
    <w:p w14:paraId="55433CBE" w14:textId="77777777" w:rsidR="00E9546A" w:rsidRDefault="00000000">
      <w:pPr>
        <w:spacing w:after="19" w:line="259" w:lineRule="auto"/>
        <w:ind w:left="708" w:right="0" w:firstLine="0"/>
        <w:jc w:val="left"/>
      </w:pPr>
      <w:r>
        <w:t xml:space="preserve"> </w:t>
      </w:r>
    </w:p>
    <w:p w14:paraId="0F7E3B6A" w14:textId="77777777" w:rsidR="00E9546A" w:rsidRDefault="00000000">
      <w:pPr>
        <w:pStyle w:val="Ttulo1"/>
        <w:ind w:left="718" w:right="0"/>
      </w:pPr>
      <w:r>
        <w:t xml:space="preserve">CLÁUSULA DÉCIMA PRIMEIRA — DO RESSARCIMENTO À FAPESC </w:t>
      </w:r>
    </w:p>
    <w:p w14:paraId="78BA04AE" w14:textId="77777777" w:rsidR="00E9546A" w:rsidRDefault="00000000">
      <w:pPr>
        <w:spacing w:after="0" w:line="259" w:lineRule="auto"/>
        <w:ind w:left="708" w:right="0" w:firstLine="0"/>
        <w:jc w:val="left"/>
      </w:pPr>
      <w:r>
        <w:rPr>
          <w:b/>
        </w:rPr>
        <w:t xml:space="preserve"> </w:t>
      </w:r>
    </w:p>
    <w:p w14:paraId="135289BD" w14:textId="77777777" w:rsidR="00E9546A" w:rsidRDefault="00000000">
      <w:pPr>
        <w:spacing w:after="25"/>
        <w:ind w:left="708" w:right="13"/>
      </w:pPr>
      <w:r>
        <w:rPr>
          <w:b/>
        </w:rPr>
        <w:t>Parágrafo primeiro.</w:t>
      </w:r>
      <w:r>
        <w:t xml:space="preserve"> O(a) bolsista ressarcirá à FAPESC, os recursos pagos em seu proveito, nos casos em que houver: </w:t>
      </w:r>
    </w:p>
    <w:p w14:paraId="607ADB52" w14:textId="77777777" w:rsidR="00E9546A" w:rsidRDefault="00000000">
      <w:pPr>
        <w:numPr>
          <w:ilvl w:val="0"/>
          <w:numId w:val="26"/>
        </w:numPr>
        <w:spacing w:after="28"/>
        <w:ind w:left="1561" w:right="13" w:hanging="286"/>
      </w:pPr>
      <w:r>
        <w:t xml:space="preserve">dolo ou má-fé contra o erário; </w:t>
      </w:r>
    </w:p>
    <w:p w14:paraId="643CB373" w14:textId="77777777" w:rsidR="00E9546A" w:rsidRDefault="00000000">
      <w:pPr>
        <w:numPr>
          <w:ilvl w:val="0"/>
          <w:numId w:val="26"/>
        </w:numPr>
        <w:spacing w:after="26"/>
        <w:ind w:left="1561" w:right="13" w:hanging="286"/>
      </w:pPr>
      <w:r>
        <w:t xml:space="preserve">recebimento indevido de recursos; </w:t>
      </w:r>
    </w:p>
    <w:p w14:paraId="07BD3ABE" w14:textId="77777777" w:rsidR="00E9546A" w:rsidRDefault="00000000">
      <w:pPr>
        <w:numPr>
          <w:ilvl w:val="0"/>
          <w:numId w:val="26"/>
        </w:numPr>
        <w:spacing w:after="27"/>
        <w:ind w:left="1561" w:right="13" w:hanging="286"/>
      </w:pPr>
      <w:r>
        <w:lastRenderedPageBreak/>
        <w:t xml:space="preserve">solicitação de cancelamento da bolsa em data posterior a do fechamento do sistema de recursos humanos do Estado; </w:t>
      </w:r>
    </w:p>
    <w:p w14:paraId="6E27D647" w14:textId="77777777" w:rsidR="0055764F" w:rsidRDefault="00000000">
      <w:pPr>
        <w:numPr>
          <w:ilvl w:val="0"/>
          <w:numId w:val="26"/>
        </w:numPr>
        <w:ind w:left="1561" w:right="13" w:hanging="286"/>
      </w:pPr>
      <w:r>
        <w:t xml:space="preserve">descumprimento das obrigações estabelecidas na Política de Bolsas da FAPESC, no Termo de Compromisso ou na Chamada Pública; </w:t>
      </w:r>
    </w:p>
    <w:p w14:paraId="01833716" w14:textId="7613BC33" w:rsidR="00E9546A" w:rsidRDefault="00000000">
      <w:pPr>
        <w:numPr>
          <w:ilvl w:val="0"/>
          <w:numId w:val="26"/>
        </w:numPr>
        <w:ind w:left="1561" w:right="13" w:hanging="286"/>
      </w:pPr>
      <w:r>
        <w:t xml:space="preserve">prática de qualquer fraude, situação sem a qual a bolsa não seria concedida. </w:t>
      </w:r>
    </w:p>
    <w:p w14:paraId="21E4F2FA" w14:textId="77777777" w:rsidR="00E9546A" w:rsidRDefault="00000000">
      <w:pPr>
        <w:spacing w:after="0" w:line="259" w:lineRule="auto"/>
        <w:ind w:left="708" w:right="0" w:firstLine="0"/>
        <w:jc w:val="left"/>
      </w:pPr>
      <w:r>
        <w:t xml:space="preserve"> </w:t>
      </w:r>
    </w:p>
    <w:p w14:paraId="674A2C33" w14:textId="77777777" w:rsidR="00E9546A" w:rsidRDefault="00000000">
      <w:pPr>
        <w:ind w:left="708" w:right="13"/>
      </w:pPr>
      <w:r>
        <w:rPr>
          <w:b/>
        </w:rPr>
        <w:t>Parágrafo segundo.</w:t>
      </w:r>
      <w:r>
        <w:t xml:space="preserve"> Quando comprovada alguma ocorrência disposta nos incisos do §1º desta cláusula, o(a) bolsista deverá dar início ao ressarcimento do valor total das mensalidades recebidas, atualizadas pelo valor da bolsa vigente, até 30 (trinta) dias após o recebimento do comunicado de solicitação de devolução. </w:t>
      </w:r>
    </w:p>
    <w:p w14:paraId="238E7B88" w14:textId="77777777" w:rsidR="00E9546A" w:rsidRDefault="00000000">
      <w:pPr>
        <w:spacing w:after="0" w:line="259" w:lineRule="auto"/>
        <w:ind w:left="708" w:right="0" w:firstLine="0"/>
        <w:jc w:val="left"/>
      </w:pPr>
      <w:r>
        <w:t xml:space="preserve"> </w:t>
      </w:r>
    </w:p>
    <w:p w14:paraId="2C25C7DB" w14:textId="77777777" w:rsidR="00E9546A" w:rsidRDefault="00000000">
      <w:pPr>
        <w:ind w:left="708" w:right="13"/>
      </w:pPr>
      <w:r>
        <w:rPr>
          <w:b/>
        </w:rPr>
        <w:t>Parágrafo terceiro.</w:t>
      </w:r>
      <w:r>
        <w:t xml:space="preserve"> O(a) bolsista poderá solicitar o parcelamento do valor devido para análise da FAPESC. </w:t>
      </w:r>
    </w:p>
    <w:p w14:paraId="4070DFEB" w14:textId="77777777" w:rsidR="00E9546A" w:rsidRDefault="00000000">
      <w:pPr>
        <w:spacing w:after="0" w:line="259" w:lineRule="auto"/>
        <w:ind w:left="708" w:right="0" w:firstLine="0"/>
        <w:jc w:val="left"/>
      </w:pPr>
      <w:r>
        <w:t xml:space="preserve"> </w:t>
      </w:r>
    </w:p>
    <w:p w14:paraId="454B1F86" w14:textId="77777777" w:rsidR="00E9546A" w:rsidRDefault="00000000">
      <w:pPr>
        <w:ind w:left="708" w:right="13"/>
      </w:pPr>
      <w:r>
        <w:rPr>
          <w:b/>
        </w:rPr>
        <w:t>Parágrafo quarto.</w:t>
      </w:r>
      <w:r>
        <w:t xml:space="preserve"> O ressarcimento à FAPESC dos valores recebidos indevidamente é de responsabilidade conjunta do(a) coordenador(a) e do(a) bolsista, sob pena de inadimplência de todos e procedimentos com vistas à cobrança administrativa ou judicial. </w:t>
      </w:r>
    </w:p>
    <w:p w14:paraId="6E0539C2" w14:textId="77777777" w:rsidR="00E9546A" w:rsidRDefault="00000000">
      <w:pPr>
        <w:spacing w:after="0" w:line="259" w:lineRule="auto"/>
        <w:ind w:left="708" w:right="0" w:firstLine="0"/>
        <w:jc w:val="left"/>
      </w:pPr>
      <w:r>
        <w:t xml:space="preserve"> </w:t>
      </w:r>
    </w:p>
    <w:p w14:paraId="5985BEC3" w14:textId="77777777" w:rsidR="00E9546A" w:rsidRDefault="00000000">
      <w:pPr>
        <w:ind w:left="708" w:right="13"/>
      </w:pPr>
      <w:r>
        <w:rPr>
          <w:b/>
        </w:rPr>
        <w:t>Parágrafo quinto.</w:t>
      </w:r>
      <w:r>
        <w:t xml:space="preserve"> As devoluções de valores deverão ser efetuadas diretamente em conta bancária especificada no documento Guia de Depósito Identificado fornecida pela FAPESC. </w:t>
      </w:r>
    </w:p>
    <w:p w14:paraId="7AF41F45" w14:textId="77777777" w:rsidR="00E9546A" w:rsidRDefault="00000000">
      <w:pPr>
        <w:spacing w:after="16" w:line="259" w:lineRule="auto"/>
        <w:ind w:left="708" w:right="0" w:firstLine="0"/>
        <w:jc w:val="left"/>
      </w:pPr>
      <w:r>
        <w:t xml:space="preserve"> </w:t>
      </w:r>
    </w:p>
    <w:p w14:paraId="02609182" w14:textId="77777777" w:rsidR="00E9546A" w:rsidRDefault="00000000">
      <w:pPr>
        <w:pStyle w:val="Ttulo1"/>
        <w:ind w:left="718" w:right="0"/>
      </w:pPr>
      <w:r>
        <w:t xml:space="preserve">CLÁUSULA DÉCIMA SEGUNDA — DA DIVULGAÇÃO </w:t>
      </w:r>
    </w:p>
    <w:p w14:paraId="4DBACA05" w14:textId="77777777" w:rsidR="00E9546A" w:rsidRDefault="00000000">
      <w:pPr>
        <w:spacing w:after="0" w:line="259" w:lineRule="auto"/>
        <w:ind w:left="708" w:right="0" w:firstLine="0"/>
        <w:jc w:val="left"/>
      </w:pPr>
      <w:r>
        <w:rPr>
          <w:b/>
        </w:rPr>
        <w:t xml:space="preserve"> </w:t>
      </w:r>
    </w:p>
    <w:p w14:paraId="11E4F897" w14:textId="77777777" w:rsidR="00E9546A" w:rsidRDefault="00000000">
      <w:pPr>
        <w:ind w:left="708" w:right="13"/>
      </w:pPr>
      <w:r>
        <w:rPr>
          <w:b/>
        </w:rPr>
        <w:t>Parágrafo primeiro.</w:t>
      </w:r>
      <w:r>
        <w:t xml:space="preserve"> Quaisquer divulgações e publicações, presentes ou futuras, sob qualquer forma de comunicação ou por qualquer veículo, resultantes das atividades apoiadas pela Chamada Pública deverão, obrigatoriamente, mencionar em destaque o apoio financeiro do Governo do Estado de Santa Catarina realizado via Fundação de Amparo à Pesquisa e Inovação do Estado de Santa Catarina (FAPESC).  </w:t>
      </w:r>
    </w:p>
    <w:p w14:paraId="18216A03" w14:textId="77777777" w:rsidR="00E9546A" w:rsidRDefault="00000000">
      <w:pPr>
        <w:spacing w:after="0" w:line="259" w:lineRule="auto"/>
        <w:ind w:left="708" w:right="0" w:firstLine="0"/>
        <w:jc w:val="left"/>
      </w:pPr>
      <w:r>
        <w:t xml:space="preserve"> </w:t>
      </w:r>
    </w:p>
    <w:p w14:paraId="54ECAE8F" w14:textId="39A53600" w:rsidR="00E9546A" w:rsidRDefault="00000000">
      <w:pPr>
        <w:ind w:left="708" w:right="13"/>
      </w:pPr>
      <w:r>
        <w:rPr>
          <w:b/>
        </w:rPr>
        <w:t>Parágrafo segundo.</w:t>
      </w:r>
      <w:r>
        <w:t xml:space="preserve"> Todos os artigos científicos indexados em bases de dados e editoras internacionais (Elsevier, Web </w:t>
      </w:r>
      <w:proofErr w:type="spellStart"/>
      <w:r>
        <w:t>of</w:t>
      </w:r>
      <w:proofErr w:type="spellEnd"/>
      <w:r>
        <w:t xml:space="preserve"> Science, Springer, </w:t>
      </w:r>
      <w:proofErr w:type="spellStart"/>
      <w:r>
        <w:t>Scielo</w:t>
      </w:r>
      <w:proofErr w:type="spellEnd"/>
      <w:r>
        <w:t xml:space="preserve">, entre outros), patentes internacionais e citações em políticas públicas internacionais, proveniente das ações e resultados dos projetos apoiados pela FAPESC, deverão citar a FAPESC como entidade financiadora no manuscrito da seguinte maneira: </w:t>
      </w:r>
      <w:proofErr w:type="spellStart"/>
      <w:r>
        <w:t>Fundacao</w:t>
      </w:r>
      <w:proofErr w:type="spellEnd"/>
      <w:r>
        <w:t xml:space="preserve"> de Amparo </w:t>
      </w:r>
      <w:proofErr w:type="spellStart"/>
      <w:r>
        <w:t>a</w:t>
      </w:r>
      <w:proofErr w:type="spellEnd"/>
      <w:r>
        <w:t xml:space="preserve"> Pesquisa e </w:t>
      </w:r>
      <w:proofErr w:type="spellStart"/>
      <w:r>
        <w:t>Inovacao</w:t>
      </w:r>
      <w:proofErr w:type="spellEnd"/>
      <w:r>
        <w:t xml:space="preserve"> do Estado de Santa Catarina (FAPESC). Nas demais bases de dados lusófonas, editoras lusófonas, publicações em canais de divulgação nacionais, citações em políticas públicas nacionais, apresentação em eventos/congressos nacionais e demais casos deverão citar a FAPESC como entidade financiadora da seguinte maneira: Fundação de Amparo à Pesquisa e Inovação do Estado de Santa Catarina (FAPESC). </w:t>
      </w:r>
    </w:p>
    <w:p w14:paraId="16F18A01" w14:textId="77777777" w:rsidR="00E9546A" w:rsidRDefault="00000000">
      <w:pPr>
        <w:spacing w:after="0" w:line="259" w:lineRule="auto"/>
        <w:ind w:left="708" w:right="0" w:firstLine="0"/>
        <w:jc w:val="left"/>
      </w:pPr>
      <w:r>
        <w:t xml:space="preserve"> </w:t>
      </w:r>
    </w:p>
    <w:p w14:paraId="4B480AF9" w14:textId="77777777" w:rsidR="00E9546A" w:rsidRDefault="00000000">
      <w:pPr>
        <w:ind w:left="708" w:right="13"/>
      </w:pPr>
      <w:r>
        <w:rPr>
          <w:b/>
        </w:rPr>
        <w:t>Parágrafo terceiro.</w:t>
      </w:r>
      <w:r>
        <w:t xml:space="preserve"> Qualquer trabalho publicado pelo(a) bolsista, individual ou em colaboração, deverá mencionar o apoio da FAPESC, conforme disposto no §2º desta cláusula. </w:t>
      </w:r>
    </w:p>
    <w:p w14:paraId="25D9DEA8" w14:textId="77777777" w:rsidR="00E9546A" w:rsidRDefault="00000000">
      <w:pPr>
        <w:spacing w:after="0" w:line="259" w:lineRule="auto"/>
        <w:ind w:left="708" w:right="0" w:firstLine="0"/>
        <w:jc w:val="left"/>
      </w:pPr>
      <w:r>
        <w:t xml:space="preserve"> </w:t>
      </w:r>
    </w:p>
    <w:p w14:paraId="323F9199" w14:textId="77777777" w:rsidR="00E9546A" w:rsidRDefault="00000000">
      <w:pPr>
        <w:ind w:left="708" w:right="13"/>
      </w:pPr>
      <w:r>
        <w:rPr>
          <w:b/>
        </w:rPr>
        <w:t>Parágrafo quarto.</w:t>
      </w:r>
      <w:r>
        <w:t xml:space="preserve"> O uso da marca da FAPESC deve seguir as orientações contidas no Manual da Marca FAPESC, disponível no site </w:t>
      </w:r>
      <w:r>
        <w:rPr>
          <w:color w:val="0563C1"/>
          <w:u w:val="single" w:color="0563C1"/>
        </w:rPr>
        <w:t>https://fapesc.sc.gov.br/identidade-visual/</w:t>
      </w:r>
      <w:r>
        <w:t xml:space="preserve">.  </w:t>
      </w:r>
    </w:p>
    <w:p w14:paraId="4BC167C2" w14:textId="77777777" w:rsidR="00E9546A" w:rsidRDefault="00000000">
      <w:pPr>
        <w:spacing w:after="0" w:line="259" w:lineRule="auto"/>
        <w:ind w:left="708" w:right="0" w:firstLine="0"/>
        <w:jc w:val="left"/>
      </w:pPr>
      <w:r>
        <w:t xml:space="preserve"> </w:t>
      </w:r>
    </w:p>
    <w:p w14:paraId="55B65AC3" w14:textId="77777777" w:rsidR="00E9546A" w:rsidRDefault="00000000">
      <w:pPr>
        <w:ind w:left="708" w:right="13"/>
      </w:pPr>
      <w:r>
        <w:rPr>
          <w:b/>
        </w:rPr>
        <w:t>Parágrafo quinto.</w:t>
      </w:r>
      <w:r>
        <w:t xml:space="preserve"> Todo conteúdo proveniente das ações e resultados dos projetos selecionados na Chamada, publicado ou postado em vídeos, fotos e/ou atividades, nos sites e nas redes sociais, sempre que possível, deverá marcar a FAPESC utilizando os seguintes perfis: Instagram (fapesc.sc), Facebook (fapesc.gov), X, antigo Twitter, (</w:t>
      </w:r>
      <w:proofErr w:type="spellStart"/>
      <w:r>
        <w:t>fapesc</w:t>
      </w:r>
      <w:proofErr w:type="spellEnd"/>
      <w:r>
        <w:t>), LinkedIn (</w:t>
      </w:r>
      <w:proofErr w:type="spellStart"/>
      <w:r>
        <w:t>company</w:t>
      </w:r>
      <w:proofErr w:type="spellEnd"/>
      <w:r>
        <w:t>/</w:t>
      </w:r>
      <w:proofErr w:type="spellStart"/>
      <w:r>
        <w:t>fapesc</w:t>
      </w:r>
      <w:proofErr w:type="spellEnd"/>
      <w:r>
        <w:t>) e YouTube (</w:t>
      </w:r>
      <w:proofErr w:type="spellStart"/>
      <w:r>
        <w:t>fapescgovsc</w:t>
      </w:r>
      <w:proofErr w:type="spellEnd"/>
      <w:r>
        <w:t xml:space="preserve">), e como marcador as hashtags, #FAPESC.SC e #GOVERNOSC. </w:t>
      </w:r>
    </w:p>
    <w:p w14:paraId="4FC4CA26" w14:textId="77777777" w:rsidR="00E9546A" w:rsidRDefault="00000000">
      <w:pPr>
        <w:spacing w:after="0" w:line="259" w:lineRule="auto"/>
        <w:ind w:left="708" w:right="0" w:firstLine="0"/>
        <w:jc w:val="left"/>
      </w:pPr>
      <w:r>
        <w:t xml:space="preserve"> </w:t>
      </w:r>
    </w:p>
    <w:p w14:paraId="4B8BEF71" w14:textId="77777777" w:rsidR="00E9546A" w:rsidRDefault="00000000">
      <w:pPr>
        <w:ind w:left="708" w:right="13"/>
      </w:pPr>
      <w:r>
        <w:rPr>
          <w:b/>
        </w:rPr>
        <w:t>Parágrafo sexto.</w:t>
      </w:r>
      <w:r>
        <w:t xml:space="preserve"> Quando da apresentação de ações e resultados do projeto, deve-se enviar à Assessoria de Comunicação da FAPESC, por meio do endereço eletrônico </w:t>
      </w:r>
      <w:r>
        <w:rPr>
          <w:color w:val="0563C1"/>
          <w:u w:val="single" w:color="0563C1"/>
        </w:rPr>
        <w:t>comunicacao@fapesc.sc.gov.br</w:t>
      </w:r>
      <w:r>
        <w:t xml:space="preserve">, dados, imagens e informações que viabilizem o anúncio destes. Os materiais de apoio para divulgação deverão conter texto em formato jornalístico, programação, </w:t>
      </w:r>
      <w:r>
        <w:lastRenderedPageBreak/>
        <w:t xml:space="preserve">indicação do meio de publicação e fotos em boa resolução. Solicita-se, sempre que possível, antecedência mínima de 15 (quinze) dias.  </w:t>
      </w:r>
    </w:p>
    <w:p w14:paraId="526DA182" w14:textId="77777777" w:rsidR="00E9546A" w:rsidRDefault="00000000">
      <w:pPr>
        <w:spacing w:after="0" w:line="259" w:lineRule="auto"/>
        <w:ind w:left="708" w:right="0" w:firstLine="0"/>
        <w:jc w:val="left"/>
      </w:pPr>
      <w:r>
        <w:t xml:space="preserve"> </w:t>
      </w:r>
    </w:p>
    <w:p w14:paraId="52D9E1CD" w14:textId="77777777" w:rsidR="00E9546A" w:rsidRDefault="00000000">
      <w:pPr>
        <w:pStyle w:val="Ttulo1"/>
        <w:ind w:left="718" w:right="0"/>
      </w:pPr>
      <w:r>
        <w:t xml:space="preserve">CLÁUSULA DÉCIMA QUARTA — DA PROTEÇÃO DE DADOS PESSOAIS </w:t>
      </w:r>
    </w:p>
    <w:p w14:paraId="0BB84CB1" w14:textId="77777777" w:rsidR="00E9546A" w:rsidRDefault="00000000">
      <w:pPr>
        <w:spacing w:after="0" w:line="259" w:lineRule="auto"/>
        <w:ind w:left="708" w:right="0" w:firstLine="0"/>
        <w:jc w:val="left"/>
      </w:pPr>
      <w:r>
        <w:t xml:space="preserve"> </w:t>
      </w:r>
    </w:p>
    <w:p w14:paraId="3862E643" w14:textId="77777777" w:rsidR="00E9546A" w:rsidRDefault="00000000">
      <w:pPr>
        <w:ind w:left="708" w:right="13"/>
      </w:pPr>
      <w:r>
        <w:rPr>
          <w:b/>
        </w:rPr>
        <w:t>Parágrafo primeiro.</w:t>
      </w:r>
      <w:r>
        <w:t xml:space="preserve"> As partes do presente documento declaram que conhecem a Lei n.º 13.709, de 14 de agosto de 2018, Lei Geral de Proteção de Dados Pessoais (LGPD), e autorizam a FAPESC a coletar e tratar seus dados pessoais e de representantes/beneficiários(as)/proponentes, para o fim exclusivo de viabilizar o presente Edital e a futura execução do objeto contratado, </w:t>
      </w:r>
      <w:proofErr w:type="spellStart"/>
      <w:r>
        <w:t>observandose</w:t>
      </w:r>
      <w:proofErr w:type="spellEnd"/>
      <w:r>
        <w:t xml:space="preserve"> as exceções previstas no art. 11, II da LGPD, e o seguinte:  </w:t>
      </w:r>
    </w:p>
    <w:p w14:paraId="45286883" w14:textId="77777777" w:rsidR="00E9546A" w:rsidRDefault="00000000">
      <w:pPr>
        <w:numPr>
          <w:ilvl w:val="0"/>
          <w:numId w:val="27"/>
        </w:numPr>
        <w:ind w:left="1561" w:right="13" w:hanging="286"/>
      </w:pPr>
      <w:r>
        <w:t xml:space="preserve">fica autorizada a coleta e o tratamento do nome completo, cópias, números de identidade e Cadastro de Pessoa Física (CPF) dos partícipes, bem como eventuais dados pessoais incluídos em contrato social, estatuto ou documento equivalente, enquanto forem necessários para atingir a finalidade a seguir exposta;  </w:t>
      </w:r>
    </w:p>
    <w:p w14:paraId="6EC12567" w14:textId="77777777" w:rsidR="0055764F" w:rsidRDefault="00000000">
      <w:pPr>
        <w:numPr>
          <w:ilvl w:val="0"/>
          <w:numId w:val="27"/>
        </w:numPr>
        <w:ind w:left="1561" w:right="13" w:hanging="286"/>
      </w:pPr>
      <w:r>
        <w:t>a coleta e tratamento dos dados acima especificados têm por finalidade viabilizar o presente Edital de Chamada Pública e a futura execução do objeto contratado</w:t>
      </w:r>
      <w:r w:rsidR="0055764F">
        <w:t>;</w:t>
      </w:r>
    </w:p>
    <w:p w14:paraId="3A3E5111" w14:textId="02C4E319" w:rsidR="00E9546A" w:rsidRDefault="00000000">
      <w:pPr>
        <w:numPr>
          <w:ilvl w:val="0"/>
          <w:numId w:val="27"/>
        </w:numPr>
        <w:ind w:left="1561" w:right="13" w:hanging="286"/>
      </w:pPr>
      <w:r>
        <w:t xml:space="preserve">a FAPESC não divulgará os dados pessoais coletados.  </w:t>
      </w:r>
    </w:p>
    <w:p w14:paraId="03B8CD19" w14:textId="77777777" w:rsidR="00E9546A" w:rsidRDefault="00000000">
      <w:pPr>
        <w:spacing w:after="0" w:line="259" w:lineRule="auto"/>
        <w:ind w:left="708" w:right="0" w:firstLine="0"/>
        <w:jc w:val="left"/>
      </w:pPr>
      <w:r>
        <w:t xml:space="preserve"> </w:t>
      </w:r>
    </w:p>
    <w:p w14:paraId="63A0FC57" w14:textId="77777777" w:rsidR="00E9546A" w:rsidRDefault="00000000">
      <w:pPr>
        <w:ind w:left="708" w:right="13"/>
      </w:pPr>
      <w:r>
        <w:rPr>
          <w:b/>
        </w:rPr>
        <w:t>Parágrafo segundo.</w:t>
      </w:r>
      <w:r>
        <w:t xml:space="preserve"> A FAPESC é a controladora dos dados pessoais tratados nesta cláusula, podendo ser contatada por meio do seguinte endereço eletrônico: </w:t>
      </w:r>
      <w:r>
        <w:rPr>
          <w:color w:val="0563C1"/>
          <w:u w:val="single" w:color="0563C1"/>
        </w:rPr>
        <w:t>fapesc@fapesc.sc.gov.br</w:t>
      </w:r>
      <w:r>
        <w:t xml:space="preserve">. </w:t>
      </w:r>
    </w:p>
    <w:p w14:paraId="31FD81A7" w14:textId="77777777" w:rsidR="00E9546A" w:rsidRDefault="00000000">
      <w:pPr>
        <w:spacing w:after="0" w:line="259" w:lineRule="auto"/>
        <w:ind w:left="708" w:right="0" w:firstLine="0"/>
        <w:jc w:val="left"/>
      </w:pPr>
      <w:r>
        <w:t xml:space="preserve"> </w:t>
      </w:r>
    </w:p>
    <w:p w14:paraId="6563BAA8" w14:textId="77777777" w:rsidR="00E9546A" w:rsidRDefault="00000000">
      <w:pPr>
        <w:ind w:left="708" w:right="13"/>
      </w:pPr>
      <w:r>
        <w:rPr>
          <w:b/>
        </w:rPr>
        <w:t>Parágrafo terceiro.</w:t>
      </w:r>
      <w:r>
        <w:t xml:space="preserve"> A FAPESC se responsabiliza por todas as medidas de segurança necessárias à proteção dos dados coletados ou tratados contra incidentes de segurança da informação e comunicará aos titulares dos dados e à Autoridade Nacional de Proteção de Dados (ANPD) a ocorrência de incidente de segurança que possa acarretar risco ou dano relevante, em conformidade ao art. 48 da LGPD.  </w:t>
      </w:r>
    </w:p>
    <w:p w14:paraId="3DFCBAD0" w14:textId="77777777" w:rsidR="00E9546A" w:rsidRDefault="00000000">
      <w:pPr>
        <w:spacing w:after="0" w:line="259" w:lineRule="auto"/>
        <w:ind w:left="708" w:right="0" w:firstLine="0"/>
        <w:jc w:val="left"/>
      </w:pPr>
      <w:r>
        <w:t xml:space="preserve"> </w:t>
      </w:r>
    </w:p>
    <w:p w14:paraId="23979A1A" w14:textId="77777777" w:rsidR="00E9546A" w:rsidRDefault="00000000">
      <w:pPr>
        <w:ind w:left="708" w:right="13"/>
      </w:pPr>
      <w:r>
        <w:rPr>
          <w:b/>
        </w:rPr>
        <w:t>Parágrafo quarto.</w:t>
      </w:r>
      <w:r>
        <w:t xml:space="preserve"> </w:t>
      </w:r>
      <w:proofErr w:type="gramStart"/>
      <w:r>
        <w:t>Os(</w:t>
      </w:r>
      <w:proofErr w:type="gramEnd"/>
      <w:r>
        <w:t xml:space="preserve">As) titulares dos dados poderão exercer, no que couber, os direitos previstos no art. 18 da LGPD.  </w:t>
      </w:r>
    </w:p>
    <w:p w14:paraId="09FF9770" w14:textId="77777777" w:rsidR="00E9546A" w:rsidRDefault="00000000">
      <w:pPr>
        <w:spacing w:after="0" w:line="259" w:lineRule="auto"/>
        <w:ind w:left="708" w:right="0" w:firstLine="0"/>
        <w:jc w:val="left"/>
      </w:pPr>
      <w:r>
        <w:t xml:space="preserve"> </w:t>
      </w:r>
    </w:p>
    <w:p w14:paraId="2D615BCF" w14:textId="77777777" w:rsidR="00E9546A" w:rsidRDefault="00000000">
      <w:pPr>
        <w:ind w:left="708" w:right="13"/>
      </w:pPr>
      <w:r>
        <w:rPr>
          <w:b/>
        </w:rPr>
        <w:t>Parágrafo quinto.</w:t>
      </w:r>
      <w:r>
        <w:t xml:space="preserve"> </w:t>
      </w:r>
      <w:proofErr w:type="gramStart"/>
      <w:r>
        <w:t>Os(</w:t>
      </w:r>
      <w:proofErr w:type="gramEnd"/>
      <w:r>
        <w:t xml:space="preserve">As) titulares dos dados poderão revogar a anuência aqui manifestada, ou solicitar que sejam eliminados os seus dados pessoais não anonimizados, ficando cientes que isto poderá impedir a continuidade do objeto contratado.  </w:t>
      </w:r>
    </w:p>
    <w:p w14:paraId="0B0BEFEA" w14:textId="77777777" w:rsidR="00E9546A" w:rsidRDefault="00000000">
      <w:pPr>
        <w:spacing w:after="0" w:line="259" w:lineRule="auto"/>
        <w:ind w:left="708" w:right="0" w:firstLine="0"/>
        <w:jc w:val="left"/>
      </w:pPr>
      <w:r>
        <w:t xml:space="preserve"> </w:t>
      </w:r>
    </w:p>
    <w:p w14:paraId="63FFA412" w14:textId="77777777" w:rsidR="00E9546A" w:rsidRDefault="00000000">
      <w:pPr>
        <w:ind w:left="708" w:right="13"/>
      </w:pPr>
      <w:r>
        <w:rPr>
          <w:b/>
        </w:rPr>
        <w:t>Parágrafo sexto.</w:t>
      </w:r>
      <w:r>
        <w:t xml:space="preserve"> As partes deverão manter sob sigilo e confidencialidade as metodologias empregadas e os resultados obtidos/desenvolvidos em cada uma das linhas temáticas, que somente poderão ser divulgados e reproduzidos, total ou parcialmente, em concordância com as partes.  </w:t>
      </w:r>
    </w:p>
    <w:p w14:paraId="61462BFE" w14:textId="77777777" w:rsidR="00E9546A" w:rsidRDefault="00000000">
      <w:pPr>
        <w:spacing w:after="0" w:line="259" w:lineRule="auto"/>
        <w:ind w:left="708" w:right="0" w:firstLine="0"/>
        <w:jc w:val="left"/>
      </w:pPr>
      <w:r>
        <w:t xml:space="preserve"> </w:t>
      </w:r>
    </w:p>
    <w:p w14:paraId="5C1286DD" w14:textId="5483B85C" w:rsidR="00E9546A" w:rsidRDefault="00000000">
      <w:pPr>
        <w:ind w:left="708" w:right="13"/>
      </w:pPr>
      <w:r>
        <w:rPr>
          <w:b/>
        </w:rPr>
        <w:t>Parágrafo sétimo.</w:t>
      </w:r>
      <w:r>
        <w:t xml:space="preserve"> Serão consideradas informações confidenciais todas as informações que assim forem identificadas pela FAPESC e pelas legislações aplicáveis, como a Lei n.º 13.709/2018, Lei Geral de Proteção de Dados (LGPD), ou que, devido às circunstâncias da revelação ou à própria natureza da informação, devam ser consideradas confidenciais ou de propriedade da instituição proponente/interveniente/beneficiário. </w:t>
      </w:r>
    </w:p>
    <w:p w14:paraId="4DCCB316" w14:textId="77777777" w:rsidR="00E9546A" w:rsidRDefault="00000000">
      <w:pPr>
        <w:spacing w:after="17" w:line="259" w:lineRule="auto"/>
        <w:ind w:left="708" w:right="0" w:firstLine="0"/>
        <w:jc w:val="left"/>
      </w:pPr>
      <w:r>
        <w:t xml:space="preserve"> </w:t>
      </w:r>
    </w:p>
    <w:p w14:paraId="40FF34EC" w14:textId="77777777" w:rsidR="00E9546A" w:rsidRDefault="00000000">
      <w:pPr>
        <w:pStyle w:val="Ttulo1"/>
        <w:ind w:left="718" w:right="0"/>
      </w:pPr>
      <w:r>
        <w:t xml:space="preserve">CLÁUSULA DÉCIMA QUINTA — DA AUTORIZAÇÃO DE USO DE IMAGEM </w:t>
      </w:r>
    </w:p>
    <w:p w14:paraId="199E2B16" w14:textId="77777777" w:rsidR="00E9546A" w:rsidRDefault="00000000">
      <w:pPr>
        <w:spacing w:after="0" w:line="259" w:lineRule="auto"/>
        <w:ind w:left="708" w:right="0" w:firstLine="0"/>
        <w:jc w:val="left"/>
      </w:pPr>
      <w:r>
        <w:t xml:space="preserve"> </w:t>
      </w:r>
    </w:p>
    <w:p w14:paraId="63E7AD4D" w14:textId="77777777" w:rsidR="00E9546A" w:rsidRDefault="00000000">
      <w:pPr>
        <w:ind w:left="708" w:right="13"/>
      </w:pPr>
      <w:r>
        <w:rPr>
          <w:b/>
        </w:rPr>
        <w:t>Parágrafo primeiro.</w:t>
      </w:r>
      <w:r>
        <w:t xml:space="preserve"> O(A) bolsista autoriza, de forma irrevogável e irretratável, a FAPESC a utilizar sua imagem, voz e nome em materiais institucionais, promocionais e de divulgação relacionados ao(s) projeto(s) desenvolvidos no âmbito deste Termo de Compromisso. A autorização inclui, mas não se limita a publicações em websites, redes sociais, relatórios, materiais impressos, vídeos, eventos e outras formas de comunicação pública. </w:t>
      </w:r>
    </w:p>
    <w:p w14:paraId="49F059A9" w14:textId="77777777" w:rsidR="00E9546A" w:rsidRDefault="00000000">
      <w:pPr>
        <w:spacing w:after="0" w:line="259" w:lineRule="auto"/>
        <w:ind w:left="708" w:right="0" w:firstLine="0"/>
        <w:jc w:val="left"/>
      </w:pPr>
      <w:r>
        <w:t xml:space="preserve"> </w:t>
      </w:r>
    </w:p>
    <w:p w14:paraId="24AC7772" w14:textId="77777777" w:rsidR="00E9546A" w:rsidRDefault="00000000">
      <w:pPr>
        <w:ind w:left="708" w:right="13"/>
      </w:pPr>
      <w:r>
        <w:rPr>
          <w:b/>
        </w:rPr>
        <w:t>Parágrafo segundo.</w:t>
      </w:r>
      <w:r>
        <w:t xml:space="preserve"> O(A) bolsista declara estar ciente de que a presente autorização não implica em qualquer tipo de remuneração ou indenização a que título for, sendo que a utilização da imagem será realizada exclusivamente para fins institucionais, acadêmicos e de divulgação científica e tecnológica, com prazo de 05 (cinco) anos a contar da publicação do instrumento jurídico no </w:t>
      </w:r>
      <w:r>
        <w:lastRenderedPageBreak/>
        <w:t xml:space="preserve">DOE/SC. Ademais, compromete-se a informar à FAPESC, por escrito, caso deseje revogar esta autorização, ressalvadas as utilizações já realizadas antes da comunicação formal da revogação. </w:t>
      </w:r>
    </w:p>
    <w:p w14:paraId="076F1C18" w14:textId="77777777" w:rsidR="00E9546A" w:rsidRDefault="00000000">
      <w:pPr>
        <w:spacing w:after="0" w:line="259" w:lineRule="auto"/>
        <w:ind w:left="708" w:right="0" w:firstLine="0"/>
        <w:jc w:val="left"/>
      </w:pPr>
      <w:r>
        <w:t xml:space="preserve"> </w:t>
      </w:r>
    </w:p>
    <w:p w14:paraId="4C9589BA" w14:textId="77777777" w:rsidR="00E9546A" w:rsidRDefault="00000000">
      <w:pPr>
        <w:ind w:left="708" w:right="13"/>
      </w:pPr>
      <w:r>
        <w:rPr>
          <w:b/>
        </w:rPr>
        <w:t>Parágrafo terceiro.</w:t>
      </w:r>
      <w:r>
        <w:t xml:space="preserve"> O(A) bolsista declara que esta autorização não fere direitos de terceiros e assume total responsabilidade por qualquer questionamento que venha a surgir em relação ao uso autorizado nesta cláusula. </w:t>
      </w:r>
    </w:p>
    <w:p w14:paraId="1FD18993" w14:textId="77777777" w:rsidR="00E9546A" w:rsidRDefault="00000000">
      <w:pPr>
        <w:spacing w:after="0" w:line="259" w:lineRule="auto"/>
        <w:ind w:left="708" w:right="0" w:firstLine="0"/>
        <w:jc w:val="left"/>
      </w:pPr>
      <w:r>
        <w:t xml:space="preserve"> </w:t>
      </w:r>
    </w:p>
    <w:p w14:paraId="4497A08C" w14:textId="77777777" w:rsidR="00E9546A" w:rsidRDefault="00000000">
      <w:pPr>
        <w:pStyle w:val="Ttulo1"/>
        <w:ind w:left="718" w:right="0"/>
      </w:pPr>
      <w:r>
        <w:t xml:space="preserve">CLÁUSULA DÉCIMA SEXTA — DA ANTICORRUPÇÃO (IN CGE/SEA n.º 01/2020)  </w:t>
      </w:r>
    </w:p>
    <w:p w14:paraId="07F6F407" w14:textId="77777777" w:rsidR="00E9546A" w:rsidRDefault="00000000">
      <w:pPr>
        <w:spacing w:after="0" w:line="259" w:lineRule="auto"/>
        <w:ind w:left="708" w:right="0" w:firstLine="0"/>
        <w:jc w:val="left"/>
      </w:pPr>
      <w:r>
        <w:t xml:space="preserve"> </w:t>
      </w:r>
    </w:p>
    <w:p w14:paraId="27FC69DD" w14:textId="77777777" w:rsidR="00E9546A" w:rsidRDefault="00000000">
      <w:pPr>
        <w:ind w:left="708" w:right="13"/>
      </w:pPr>
      <w:r>
        <w:rPr>
          <w:b/>
        </w:rPr>
        <w:t>Parágrafo primeiro.</w:t>
      </w:r>
      <w:r>
        <w:t xml:space="preserve"> As partes do presente documento, tanto pessoas físicas quanto pessoas jurídicas de qualquer natureza, concordam que executarão as obrigações assumidas de forma ética e de acordo com os princípios aplicáveis à Administração Pública Direta e Indireta e atividades do Terceiro Setor.  </w:t>
      </w:r>
    </w:p>
    <w:p w14:paraId="19761B67" w14:textId="77777777" w:rsidR="00E9546A" w:rsidRDefault="00000000">
      <w:pPr>
        <w:spacing w:after="0" w:line="259" w:lineRule="auto"/>
        <w:ind w:left="708" w:right="0" w:firstLine="0"/>
        <w:jc w:val="left"/>
      </w:pPr>
      <w:r>
        <w:t xml:space="preserve"> </w:t>
      </w:r>
    </w:p>
    <w:p w14:paraId="63060945" w14:textId="77777777" w:rsidR="00E9546A" w:rsidRDefault="00000000">
      <w:pPr>
        <w:ind w:left="708" w:right="13"/>
      </w:pPr>
      <w:r>
        <w:rPr>
          <w:b/>
        </w:rPr>
        <w:t>Parágrafo segundo.</w:t>
      </w:r>
      <w:r>
        <w:t xml:space="preserve"> Declaram que têm conhecimento das normas previstas na legislação correspondente, entre as quais as que se encontram determinadas na Lei n.º 8.429/1992, Lei de Improbidade Administrativa, e Lei n.º 12.846/2013, seus regulamentos e demais legislações federais e estaduais correlatas.  </w:t>
      </w:r>
    </w:p>
    <w:p w14:paraId="799E8783" w14:textId="77777777" w:rsidR="00E9546A" w:rsidRDefault="00000000">
      <w:pPr>
        <w:spacing w:after="0" w:line="259" w:lineRule="auto"/>
        <w:ind w:left="708" w:right="0" w:firstLine="0"/>
        <w:jc w:val="left"/>
      </w:pPr>
      <w:r>
        <w:t xml:space="preserve"> </w:t>
      </w:r>
    </w:p>
    <w:p w14:paraId="51C19890" w14:textId="77777777" w:rsidR="00E9546A" w:rsidRDefault="00000000">
      <w:pPr>
        <w:ind w:left="708" w:right="13"/>
      </w:pPr>
      <w:r>
        <w:rPr>
          <w:b/>
        </w:rPr>
        <w:t>Parágrafo terceiro.</w:t>
      </w:r>
      <w:r>
        <w:t xml:space="preserve"> As partes comprometem-se em não adotar práticas ou procedimentos que se enquadrem nas hipóteses previstas nas leis e regulamentos mencionados no inciso I, artigo 1º da IN CGE/SEA n.º 01/2020, bem como, exigir o mesmo zelo de terceiros por elas contratados.  </w:t>
      </w:r>
    </w:p>
    <w:p w14:paraId="0B069C6A" w14:textId="77777777" w:rsidR="00E9546A" w:rsidRDefault="00000000">
      <w:pPr>
        <w:spacing w:after="0" w:line="259" w:lineRule="auto"/>
        <w:ind w:left="708" w:right="0" w:firstLine="0"/>
        <w:jc w:val="left"/>
      </w:pPr>
      <w:r>
        <w:t xml:space="preserve"> </w:t>
      </w:r>
    </w:p>
    <w:p w14:paraId="17AB48A8" w14:textId="77777777" w:rsidR="00E9546A" w:rsidRDefault="00000000">
      <w:pPr>
        <w:ind w:left="708" w:right="13"/>
      </w:pPr>
      <w:r>
        <w:rPr>
          <w:b/>
        </w:rPr>
        <w:t>Parágrafo quarto.</w:t>
      </w:r>
      <w:r>
        <w:t xml:space="preserve"> Comprometem-se em notificar à Controladoria-Geral do Estado qualquer irregularidade que tiverem conhecimento acerca da inexecução da presente cláusula anticorrupção.  </w:t>
      </w:r>
    </w:p>
    <w:p w14:paraId="210F06B6" w14:textId="77777777" w:rsidR="00E9546A" w:rsidRDefault="00000000">
      <w:pPr>
        <w:spacing w:after="0" w:line="259" w:lineRule="auto"/>
        <w:ind w:left="708" w:right="0" w:firstLine="0"/>
        <w:jc w:val="left"/>
      </w:pPr>
      <w:r>
        <w:t xml:space="preserve"> </w:t>
      </w:r>
    </w:p>
    <w:p w14:paraId="58813800" w14:textId="77777777" w:rsidR="00E9546A" w:rsidRDefault="00000000">
      <w:pPr>
        <w:ind w:left="708" w:right="13"/>
      </w:pPr>
      <w:r>
        <w:rPr>
          <w:b/>
        </w:rPr>
        <w:t>Parágrafo quinto.</w:t>
      </w:r>
      <w:r>
        <w:t xml:space="preserve"> Declaram, ainda, ter plena ciência de que a violação de qualquer das obrigações previstas na IN CGE/SEA n.º 01/2020, além de outras pertinentes à espécie, é causa para a sua imediata exclusão deste certame, sem prejuízo da cobrança das perdas e danos, inclusive danos potenciais, causados à parte inocente e das multas pactuadas.  </w:t>
      </w:r>
    </w:p>
    <w:p w14:paraId="704E4791" w14:textId="77777777" w:rsidR="00E9546A" w:rsidRDefault="00000000">
      <w:pPr>
        <w:spacing w:after="0" w:line="259" w:lineRule="auto"/>
        <w:ind w:left="708" w:right="0" w:firstLine="0"/>
        <w:jc w:val="left"/>
      </w:pPr>
      <w:r>
        <w:t xml:space="preserve"> </w:t>
      </w:r>
    </w:p>
    <w:p w14:paraId="061C7147" w14:textId="77777777" w:rsidR="00E9546A" w:rsidRDefault="00000000">
      <w:pPr>
        <w:pStyle w:val="Ttulo1"/>
        <w:ind w:left="718" w:right="0"/>
      </w:pPr>
      <w:r>
        <w:t xml:space="preserve">CLÁUSULA DÉCIMA SÉTIMA — DAS CONDIÇÕES GERAIS  </w:t>
      </w:r>
    </w:p>
    <w:p w14:paraId="0C325DFA" w14:textId="0EEDC068" w:rsidR="00E9546A" w:rsidRDefault="00000000" w:rsidP="0055764F">
      <w:pPr>
        <w:tabs>
          <w:tab w:val="left" w:pos="7740"/>
        </w:tabs>
        <w:spacing w:after="0" w:line="259" w:lineRule="auto"/>
        <w:ind w:left="708" w:right="0" w:firstLine="0"/>
        <w:jc w:val="left"/>
      </w:pPr>
      <w:r>
        <w:rPr>
          <w:b/>
        </w:rPr>
        <w:t xml:space="preserve"> </w:t>
      </w:r>
      <w:r w:rsidR="0055764F">
        <w:rPr>
          <w:b/>
        </w:rPr>
        <w:tab/>
      </w:r>
    </w:p>
    <w:p w14:paraId="034C079B" w14:textId="77777777" w:rsidR="00E9546A" w:rsidRDefault="00000000">
      <w:pPr>
        <w:ind w:left="708" w:right="13"/>
      </w:pPr>
      <w:r>
        <w:rPr>
          <w:b/>
        </w:rPr>
        <w:t>Parágrafo primeiro.</w:t>
      </w:r>
      <w:r>
        <w:t xml:space="preserve"> As condições gerais estabelecidas neste instrumento terão validade durante todo o período de fruição da bolsa.  </w:t>
      </w:r>
    </w:p>
    <w:p w14:paraId="16CC793D" w14:textId="77777777" w:rsidR="00E9546A" w:rsidRDefault="00000000">
      <w:pPr>
        <w:spacing w:after="0" w:line="259" w:lineRule="auto"/>
        <w:ind w:left="708" w:right="0" w:firstLine="0"/>
        <w:jc w:val="left"/>
      </w:pPr>
      <w:r>
        <w:t xml:space="preserve"> </w:t>
      </w:r>
    </w:p>
    <w:p w14:paraId="3D53C7EB" w14:textId="77777777" w:rsidR="00E9546A" w:rsidRDefault="00000000">
      <w:pPr>
        <w:ind w:left="708" w:right="13"/>
      </w:pPr>
      <w:r>
        <w:rPr>
          <w:b/>
        </w:rPr>
        <w:t>Parágrafo segundo.</w:t>
      </w:r>
      <w:r>
        <w:t xml:space="preserve"> O(A) bolsista excluído(a), independentemente das razões, não poderá retornar ao programa na mesma vigência. </w:t>
      </w:r>
    </w:p>
    <w:p w14:paraId="52295A09" w14:textId="77777777" w:rsidR="00E9546A" w:rsidRDefault="00000000">
      <w:pPr>
        <w:spacing w:after="0" w:line="259" w:lineRule="auto"/>
        <w:ind w:left="708" w:right="0" w:firstLine="0"/>
        <w:jc w:val="left"/>
      </w:pPr>
      <w:r>
        <w:t xml:space="preserve"> </w:t>
      </w:r>
    </w:p>
    <w:p w14:paraId="176FF90B" w14:textId="44F2F31C" w:rsidR="00E9546A" w:rsidRDefault="00000000">
      <w:pPr>
        <w:ind w:left="708" w:right="13"/>
      </w:pPr>
      <w:r>
        <w:rPr>
          <w:b/>
        </w:rPr>
        <w:t>Parágrafo terceiro.</w:t>
      </w:r>
      <w:r>
        <w:t xml:space="preserve"> A FAPESC não se responsabiliza por qualquer dano físico ou mental causado ao(à) bolsista na execução do seu projeto de pesquisa.  </w:t>
      </w:r>
    </w:p>
    <w:p w14:paraId="3DB1D272" w14:textId="77777777" w:rsidR="00E9546A" w:rsidRDefault="00000000">
      <w:pPr>
        <w:spacing w:after="0" w:line="259" w:lineRule="auto"/>
        <w:ind w:left="708" w:right="0" w:firstLine="0"/>
        <w:jc w:val="left"/>
      </w:pPr>
      <w:r>
        <w:t xml:space="preserve"> </w:t>
      </w:r>
    </w:p>
    <w:p w14:paraId="69E322C6" w14:textId="77777777" w:rsidR="00E9546A" w:rsidRDefault="00000000">
      <w:pPr>
        <w:ind w:left="708" w:right="13"/>
      </w:pPr>
      <w:r>
        <w:rPr>
          <w:b/>
        </w:rPr>
        <w:t>Parágrafo quarto.</w:t>
      </w:r>
      <w:r>
        <w:t xml:space="preserve"> O(a) bolsista, o(a) coordenador(a) do projeto e o supervisor(a) do(a) bolsista manifestam sua integral e incondicional concordância com a concessão que ora é feita, comprometendo-se a cumprir fielmente as condições expressas neste instrumento. </w:t>
      </w:r>
    </w:p>
    <w:p w14:paraId="49B9EB15" w14:textId="77777777" w:rsidR="00E9546A" w:rsidRDefault="00000000">
      <w:pPr>
        <w:spacing w:after="0" w:line="259" w:lineRule="auto"/>
        <w:ind w:left="708" w:right="0" w:firstLine="0"/>
        <w:jc w:val="left"/>
      </w:pPr>
      <w:r>
        <w:t xml:space="preserve"> </w:t>
      </w:r>
    </w:p>
    <w:p w14:paraId="7C7C66B5" w14:textId="77777777" w:rsidR="00E9546A" w:rsidRDefault="00000000">
      <w:pPr>
        <w:ind w:left="708" w:right="13"/>
      </w:pPr>
      <w:r>
        <w:rPr>
          <w:b/>
        </w:rPr>
        <w:t>Parágrafo quinto.</w:t>
      </w:r>
      <w:r>
        <w:t xml:space="preserve"> O início da vigência da bolsa dar-se-á pelo cadastramento do(a) bolsista no Sistema de Gestão de Recursos Humanos (SIGRH/SC), pela FAPESC. Esse procedimento será executado após o recebimento do Termo de Compromisso assinado, estando sujeito ao cronograma de processamento desse sistema.  </w:t>
      </w:r>
    </w:p>
    <w:p w14:paraId="4B7D250A" w14:textId="77777777" w:rsidR="00E9546A" w:rsidRDefault="00000000">
      <w:pPr>
        <w:spacing w:after="0" w:line="259" w:lineRule="auto"/>
        <w:ind w:left="708" w:right="0" w:firstLine="0"/>
        <w:jc w:val="left"/>
      </w:pPr>
      <w:r>
        <w:t xml:space="preserve"> </w:t>
      </w:r>
    </w:p>
    <w:p w14:paraId="1B02D111" w14:textId="5C447125" w:rsidR="00E9546A" w:rsidRDefault="00000000">
      <w:pPr>
        <w:ind w:left="708" w:right="13"/>
      </w:pPr>
      <w:r>
        <w:rPr>
          <w:b/>
        </w:rPr>
        <w:t>Parágrafo sexto.</w:t>
      </w:r>
      <w:r>
        <w:t xml:space="preserve"> O(A) bolsista declara estar plenamente ciente de suas obrigações tributárias, fiscais e legais decorrentes da seleção de sua proposta. Compromete-se a cumprir todas as exigências e obrigações incidentes, incluindo, mas não se limitando a impostos, taxas e contribuições, caso seu projeto seja escolhido, aceito ou beneficiado pela Chamada Pública. Além disso, o(a) bolsista reconhece que é responsável por quaisquer ônus adicionais que possam surgir </w:t>
      </w:r>
      <w:r>
        <w:lastRenderedPageBreak/>
        <w:t xml:space="preserve">em virtude da execução de seu projeto/pesquisa, garantindo a conformidade com todas as normas municipais, estaduais e federais aplicáveis. </w:t>
      </w:r>
    </w:p>
    <w:p w14:paraId="561B4A3F" w14:textId="77777777" w:rsidR="00E9546A" w:rsidRDefault="00000000">
      <w:pPr>
        <w:spacing w:after="19" w:line="259" w:lineRule="auto"/>
        <w:ind w:left="708" w:right="0" w:firstLine="0"/>
        <w:jc w:val="left"/>
      </w:pPr>
      <w:r>
        <w:t xml:space="preserve"> </w:t>
      </w:r>
    </w:p>
    <w:p w14:paraId="6FFC4141" w14:textId="77777777" w:rsidR="00E9546A" w:rsidRDefault="00000000">
      <w:pPr>
        <w:pStyle w:val="Ttulo1"/>
        <w:ind w:left="718" w:right="0"/>
      </w:pPr>
      <w:r>
        <w:t xml:space="preserve">CLÁUSULA DÉCIMA OITAVA — DAS INFORMAÇÕES ADICIONAIS  </w:t>
      </w:r>
      <w:r>
        <w:rPr>
          <w:b w:val="0"/>
        </w:rPr>
        <w:t xml:space="preserve"> </w:t>
      </w:r>
    </w:p>
    <w:p w14:paraId="3B6049CF" w14:textId="77777777" w:rsidR="00E9546A" w:rsidRDefault="00000000">
      <w:pPr>
        <w:spacing w:after="0" w:line="259" w:lineRule="auto"/>
        <w:ind w:left="708" w:right="0" w:firstLine="0"/>
        <w:jc w:val="left"/>
      </w:pPr>
      <w:r>
        <w:rPr>
          <w:b/>
        </w:rPr>
        <w:t xml:space="preserve"> </w:t>
      </w:r>
    </w:p>
    <w:p w14:paraId="77FC52F4" w14:textId="77777777" w:rsidR="00E9546A" w:rsidRDefault="00000000">
      <w:pPr>
        <w:spacing w:after="1" w:line="239" w:lineRule="auto"/>
        <w:ind w:left="703" w:right="0" w:hanging="10"/>
        <w:jc w:val="left"/>
      </w:pPr>
      <w:r>
        <w:rPr>
          <w:b/>
        </w:rPr>
        <w:t>Parágrafo único.</w:t>
      </w:r>
      <w:r>
        <w:t xml:space="preserve"> Fica eleito o foro da Comarca de Florianópolis–SC, para dirimir as questões decorrentes do presente Termo de Compromisso, com renúncia expressa de qualquer outro, por mais privilegiado que seja. </w:t>
      </w:r>
    </w:p>
    <w:p w14:paraId="260742CB" w14:textId="77777777" w:rsidR="00E9546A" w:rsidRDefault="00000000">
      <w:pPr>
        <w:spacing w:after="0" w:line="259" w:lineRule="auto"/>
        <w:ind w:left="708" w:right="0" w:firstLine="0"/>
        <w:jc w:val="left"/>
      </w:pPr>
      <w:r>
        <w:rPr>
          <w:i/>
        </w:rPr>
        <w:t xml:space="preserve"> </w:t>
      </w:r>
    </w:p>
    <w:p w14:paraId="7F9A2BCD" w14:textId="77777777" w:rsidR="00E9546A" w:rsidRDefault="00000000">
      <w:pPr>
        <w:spacing w:after="0" w:line="259" w:lineRule="auto"/>
        <w:ind w:left="708" w:right="0" w:firstLine="0"/>
        <w:jc w:val="left"/>
      </w:pPr>
      <w:r>
        <w:rPr>
          <w:i/>
        </w:rPr>
        <w:t xml:space="preserve"> </w:t>
      </w:r>
    </w:p>
    <w:p w14:paraId="588F514E" w14:textId="77777777" w:rsidR="00E9546A" w:rsidRDefault="00000000">
      <w:pPr>
        <w:spacing w:after="0" w:line="259" w:lineRule="auto"/>
        <w:ind w:left="708" w:right="0" w:firstLine="0"/>
        <w:jc w:val="left"/>
      </w:pPr>
      <w:r>
        <w:t xml:space="preserve"> </w:t>
      </w:r>
    </w:p>
    <w:p w14:paraId="0D2F04AA" w14:textId="77777777" w:rsidR="00E9546A" w:rsidRDefault="00000000">
      <w:pPr>
        <w:ind w:left="3039" w:right="2329" w:hanging="10"/>
        <w:jc w:val="center"/>
      </w:pPr>
      <w:r>
        <w:t xml:space="preserve">Florianópolis–SC, data da assinatura digital. </w:t>
      </w:r>
    </w:p>
    <w:p w14:paraId="5FD2B3BD" w14:textId="77777777" w:rsidR="00E9546A" w:rsidRDefault="00000000">
      <w:pPr>
        <w:spacing w:after="0" w:line="259" w:lineRule="auto"/>
        <w:ind w:left="761" w:right="0" w:firstLine="0"/>
        <w:jc w:val="center"/>
      </w:pPr>
      <w:r>
        <w:t xml:space="preserve"> </w:t>
      </w:r>
    </w:p>
    <w:p w14:paraId="31464C87" w14:textId="77777777" w:rsidR="00E9546A" w:rsidRDefault="00000000">
      <w:pPr>
        <w:spacing w:after="0" w:line="259" w:lineRule="auto"/>
        <w:ind w:left="761" w:right="0" w:firstLine="0"/>
        <w:jc w:val="center"/>
      </w:pPr>
      <w:r>
        <w:t xml:space="preserve"> </w:t>
      </w:r>
    </w:p>
    <w:p w14:paraId="70F29BF9" w14:textId="77777777" w:rsidR="00E9546A" w:rsidRDefault="00000000">
      <w:pPr>
        <w:spacing w:after="0" w:line="259" w:lineRule="auto"/>
        <w:ind w:left="761" w:right="0" w:firstLine="0"/>
        <w:jc w:val="center"/>
      </w:pPr>
      <w:r>
        <w:t xml:space="preserve"> </w:t>
      </w:r>
    </w:p>
    <w:p w14:paraId="2656A3DB" w14:textId="77777777" w:rsidR="00E9546A" w:rsidRDefault="00000000">
      <w:pPr>
        <w:spacing w:after="0" w:line="259" w:lineRule="auto"/>
        <w:ind w:left="761" w:right="0" w:firstLine="0"/>
        <w:jc w:val="center"/>
      </w:pPr>
      <w:r>
        <w:t xml:space="preserve"> </w:t>
      </w:r>
    </w:p>
    <w:p w14:paraId="64D8E0E6" w14:textId="664A7B09" w:rsidR="00E9546A" w:rsidRDefault="00000000">
      <w:pPr>
        <w:tabs>
          <w:tab w:val="center" w:pos="2775"/>
          <w:tab w:val="center" w:pos="7028"/>
        </w:tabs>
        <w:spacing w:after="172"/>
        <w:ind w:right="0" w:firstLine="0"/>
        <w:jc w:val="left"/>
      </w:pPr>
      <w:r>
        <w:rPr>
          <w:rFonts w:ascii="Calibri" w:eastAsia="Calibri" w:hAnsi="Calibri" w:cs="Calibri"/>
        </w:rPr>
        <w:tab/>
      </w:r>
      <w:r>
        <w:t xml:space="preserve">________________________________ </w:t>
      </w:r>
      <w:r>
        <w:tab/>
      </w:r>
      <w:r w:rsidR="0055764F">
        <w:t xml:space="preserve">        </w:t>
      </w:r>
      <w:r>
        <w:t xml:space="preserve">________________________________ </w:t>
      </w:r>
    </w:p>
    <w:p w14:paraId="6DDD5725" w14:textId="5648E12A" w:rsidR="00E9546A" w:rsidRDefault="00000000">
      <w:pPr>
        <w:tabs>
          <w:tab w:val="center" w:pos="2834"/>
          <w:tab w:val="center" w:pos="7087"/>
        </w:tabs>
        <w:spacing w:after="172"/>
        <w:ind w:right="0" w:firstLine="0"/>
        <w:jc w:val="left"/>
      </w:pPr>
      <w:r>
        <w:rPr>
          <w:rFonts w:ascii="Calibri" w:eastAsia="Calibri" w:hAnsi="Calibri" w:cs="Calibri"/>
        </w:rPr>
        <w:tab/>
      </w:r>
      <w:r>
        <w:t xml:space="preserve">Bolsista </w:t>
      </w:r>
      <w:r>
        <w:tab/>
        <w:t xml:space="preserve">Supervisor(a) </w:t>
      </w:r>
    </w:p>
    <w:p w14:paraId="5F65139C" w14:textId="77777777" w:rsidR="00E9546A" w:rsidRDefault="00000000">
      <w:pPr>
        <w:spacing w:after="163" w:line="259" w:lineRule="auto"/>
        <w:ind w:left="816" w:right="0" w:firstLine="0"/>
        <w:jc w:val="left"/>
      </w:pPr>
      <w:r>
        <w:t xml:space="preserve"> </w:t>
      </w:r>
      <w:r>
        <w:tab/>
        <w:t xml:space="preserve"> </w:t>
      </w:r>
    </w:p>
    <w:p w14:paraId="43AE3A89" w14:textId="77777777" w:rsidR="00E9546A" w:rsidRDefault="00000000">
      <w:pPr>
        <w:spacing w:after="155" w:line="259" w:lineRule="auto"/>
        <w:ind w:left="2835" w:right="0" w:firstLine="0"/>
        <w:jc w:val="left"/>
      </w:pPr>
      <w:r>
        <w:t xml:space="preserve"> </w:t>
      </w:r>
    </w:p>
    <w:p w14:paraId="0E088512" w14:textId="77777777" w:rsidR="00E9546A" w:rsidRDefault="00000000">
      <w:pPr>
        <w:spacing w:after="155" w:line="259" w:lineRule="auto"/>
        <w:ind w:left="2835" w:right="0" w:firstLine="0"/>
        <w:jc w:val="left"/>
      </w:pPr>
      <w:r>
        <w:t xml:space="preserve"> </w:t>
      </w:r>
    </w:p>
    <w:p w14:paraId="77E5BB35" w14:textId="420BA22E" w:rsidR="00E9546A" w:rsidRDefault="00000000">
      <w:pPr>
        <w:ind w:left="816" w:right="13"/>
      </w:pPr>
      <w:r>
        <w:t>_________________________________</w:t>
      </w:r>
      <w:r w:rsidR="0055764F">
        <w:t xml:space="preserve">     </w:t>
      </w:r>
      <w:r>
        <w:t xml:space="preserve"> </w:t>
      </w:r>
      <w:r w:rsidR="0055764F">
        <w:t xml:space="preserve">       </w:t>
      </w:r>
      <w:r>
        <w:t xml:space="preserve">________________________________ </w:t>
      </w:r>
    </w:p>
    <w:p w14:paraId="434BDEE2" w14:textId="02CB2204" w:rsidR="00E9546A" w:rsidRDefault="0055764F" w:rsidP="0055764F">
      <w:pPr>
        <w:spacing w:after="0" w:line="259" w:lineRule="auto"/>
        <w:ind w:left="708" w:right="0" w:firstLine="0"/>
        <w:jc w:val="center"/>
      </w:pPr>
      <w:r>
        <w:t>Instituição de Ensino                                        Coordenador(a) do PPG</w:t>
      </w:r>
    </w:p>
    <w:p w14:paraId="22817F62" w14:textId="77777777" w:rsidR="0055764F" w:rsidRDefault="0055764F" w:rsidP="0055764F">
      <w:pPr>
        <w:spacing w:after="0" w:line="259" w:lineRule="auto"/>
        <w:ind w:left="708" w:right="0" w:firstLine="0"/>
        <w:jc w:val="center"/>
      </w:pPr>
    </w:p>
    <w:p w14:paraId="78BCD814" w14:textId="77777777" w:rsidR="0055764F" w:rsidRDefault="0055764F" w:rsidP="0055764F">
      <w:pPr>
        <w:spacing w:after="0" w:line="259" w:lineRule="auto"/>
        <w:ind w:left="708" w:right="0" w:firstLine="0"/>
        <w:jc w:val="center"/>
      </w:pPr>
    </w:p>
    <w:p w14:paraId="313814E3" w14:textId="77777777" w:rsidR="0055764F" w:rsidRDefault="0055764F" w:rsidP="0055764F">
      <w:pPr>
        <w:spacing w:after="0" w:line="259" w:lineRule="auto"/>
        <w:ind w:left="708" w:right="0" w:firstLine="0"/>
        <w:jc w:val="center"/>
      </w:pPr>
    </w:p>
    <w:p w14:paraId="68A25336" w14:textId="77777777" w:rsidR="0055764F" w:rsidRDefault="0055764F" w:rsidP="0055764F">
      <w:pPr>
        <w:spacing w:after="0" w:line="259" w:lineRule="auto"/>
        <w:ind w:left="708" w:right="0" w:firstLine="0"/>
        <w:jc w:val="center"/>
      </w:pPr>
    </w:p>
    <w:p w14:paraId="7D2824E9" w14:textId="77777777" w:rsidR="0055764F" w:rsidRDefault="0055764F" w:rsidP="0055764F">
      <w:pPr>
        <w:spacing w:after="0" w:line="259" w:lineRule="auto"/>
        <w:ind w:left="708" w:right="0" w:firstLine="0"/>
        <w:jc w:val="center"/>
      </w:pPr>
    </w:p>
    <w:p w14:paraId="57E8C4ED" w14:textId="5F84FF1E" w:rsidR="0055764F" w:rsidRDefault="0055764F" w:rsidP="0055764F">
      <w:pPr>
        <w:spacing w:after="0" w:line="259" w:lineRule="auto"/>
        <w:ind w:left="708" w:right="0" w:firstLine="0"/>
        <w:jc w:val="center"/>
      </w:pPr>
      <w:r>
        <w:t>___________________________</w:t>
      </w:r>
    </w:p>
    <w:p w14:paraId="7DE05640" w14:textId="56D09858" w:rsidR="0055764F" w:rsidRDefault="0055764F" w:rsidP="0055764F">
      <w:pPr>
        <w:spacing w:after="0" w:line="259" w:lineRule="auto"/>
        <w:ind w:left="708" w:right="0" w:firstLine="0"/>
        <w:jc w:val="center"/>
      </w:pPr>
      <w:r w:rsidRPr="0055764F">
        <w:t>FAPESC</w:t>
      </w:r>
    </w:p>
    <w:sectPr w:rsidR="0055764F" w:rsidSect="0055764F">
      <w:headerReference w:type="even" r:id="rId7"/>
      <w:headerReference w:type="default" r:id="rId8"/>
      <w:footerReference w:type="even" r:id="rId9"/>
      <w:footerReference w:type="default" r:id="rId10"/>
      <w:headerReference w:type="first" r:id="rId11"/>
      <w:footerReference w:type="first" r:id="rId12"/>
      <w:pgSz w:w="11906" w:h="16838"/>
      <w:pgMar w:top="1128" w:right="844" w:bottom="408" w:left="710" w:header="287" w:footer="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3EC8" w14:textId="77777777" w:rsidR="008D03DF" w:rsidRDefault="008D03DF">
      <w:pPr>
        <w:spacing w:after="0" w:line="240" w:lineRule="auto"/>
      </w:pPr>
      <w:r>
        <w:separator/>
      </w:r>
    </w:p>
  </w:endnote>
  <w:endnote w:type="continuationSeparator" w:id="0">
    <w:p w14:paraId="60E42CF7" w14:textId="77777777" w:rsidR="008D03DF" w:rsidRDefault="008D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8838" w14:textId="77777777" w:rsidR="00E9546A" w:rsidRDefault="00E9546A">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16FA" w14:textId="77777777" w:rsidR="00E9546A" w:rsidRDefault="00E9546A">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F096" w14:textId="77777777" w:rsidR="00E9546A" w:rsidRDefault="00E9546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6DE6" w14:textId="77777777" w:rsidR="008D03DF" w:rsidRDefault="008D03DF">
      <w:pPr>
        <w:spacing w:after="0" w:line="240" w:lineRule="auto"/>
      </w:pPr>
      <w:r>
        <w:separator/>
      </w:r>
    </w:p>
  </w:footnote>
  <w:footnote w:type="continuationSeparator" w:id="0">
    <w:p w14:paraId="3CB104CB" w14:textId="77777777" w:rsidR="008D03DF" w:rsidRDefault="008D0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DBDD" w14:textId="77777777" w:rsidR="00E9546A" w:rsidRDefault="00E9546A">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258C" w14:textId="77777777" w:rsidR="00E9546A" w:rsidRDefault="00E9546A">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0D2B" w14:textId="77777777" w:rsidR="00E9546A" w:rsidRDefault="00E9546A">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50E3"/>
    <w:multiLevelType w:val="hybridMultilevel"/>
    <w:tmpl w:val="C2304B54"/>
    <w:lvl w:ilvl="0" w:tplc="50B23E0C">
      <w:start w:val="1"/>
      <w:numFmt w:val="upperRoman"/>
      <w:lvlText w:val="%1-"/>
      <w:lvlJc w:val="left"/>
      <w:pPr>
        <w:ind w:left="1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894E4A4">
      <w:start w:val="1"/>
      <w:numFmt w:val="lowerLetter"/>
      <w:lvlText w:val="%2"/>
      <w:lvlJc w:val="left"/>
      <w:pPr>
        <w:ind w:left="14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A02E500">
      <w:start w:val="1"/>
      <w:numFmt w:val="lowerRoman"/>
      <w:lvlText w:val="%3"/>
      <w:lvlJc w:val="left"/>
      <w:pPr>
        <w:ind w:left="21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210FFBC">
      <w:start w:val="1"/>
      <w:numFmt w:val="decimal"/>
      <w:lvlText w:val="%4"/>
      <w:lvlJc w:val="left"/>
      <w:pPr>
        <w:ind w:left="28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C6C72D2">
      <w:start w:val="1"/>
      <w:numFmt w:val="lowerLetter"/>
      <w:lvlText w:val="%5"/>
      <w:lvlJc w:val="left"/>
      <w:pPr>
        <w:ind w:left="36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4CE8A96">
      <w:start w:val="1"/>
      <w:numFmt w:val="lowerRoman"/>
      <w:lvlText w:val="%6"/>
      <w:lvlJc w:val="left"/>
      <w:pPr>
        <w:ind w:left="43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72C25D2">
      <w:start w:val="1"/>
      <w:numFmt w:val="decimal"/>
      <w:lvlText w:val="%7"/>
      <w:lvlJc w:val="left"/>
      <w:pPr>
        <w:ind w:left="50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11278F6">
      <w:start w:val="1"/>
      <w:numFmt w:val="lowerLetter"/>
      <w:lvlText w:val="%8"/>
      <w:lvlJc w:val="left"/>
      <w:pPr>
        <w:ind w:left="57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21CA192">
      <w:start w:val="1"/>
      <w:numFmt w:val="lowerRoman"/>
      <w:lvlText w:val="%9"/>
      <w:lvlJc w:val="left"/>
      <w:pPr>
        <w:ind w:left="64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990B20"/>
    <w:multiLevelType w:val="hybridMultilevel"/>
    <w:tmpl w:val="05AE2D28"/>
    <w:lvl w:ilvl="0" w:tplc="DCDEB1E8">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046DF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9436A8">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1A790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EE39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2CC67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3A149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A8B1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DA3176">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51BA9"/>
    <w:multiLevelType w:val="hybridMultilevel"/>
    <w:tmpl w:val="C7E05F96"/>
    <w:lvl w:ilvl="0" w:tplc="5D6EBC1C">
      <w:start w:val="1"/>
      <w:numFmt w:val="upperRoman"/>
      <w:lvlText w:val="%1-"/>
      <w:lvlJc w:val="left"/>
      <w:pPr>
        <w:ind w:left="1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3268054">
      <w:start w:val="1"/>
      <w:numFmt w:val="lowerLetter"/>
      <w:lvlText w:val="%2"/>
      <w:lvlJc w:val="left"/>
      <w:pPr>
        <w:ind w:left="1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0B0E7CC">
      <w:start w:val="1"/>
      <w:numFmt w:val="lowerRoman"/>
      <w:lvlText w:val="%3"/>
      <w:lvlJc w:val="left"/>
      <w:pPr>
        <w:ind w:left="2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DE623AA">
      <w:start w:val="1"/>
      <w:numFmt w:val="decimal"/>
      <w:lvlText w:val="%4"/>
      <w:lvlJc w:val="left"/>
      <w:pPr>
        <w:ind w:left="3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E2211FC">
      <w:start w:val="1"/>
      <w:numFmt w:val="lowerLetter"/>
      <w:lvlText w:val="%5"/>
      <w:lvlJc w:val="left"/>
      <w:pPr>
        <w:ind w:left="3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75E40B6">
      <w:start w:val="1"/>
      <w:numFmt w:val="lowerRoman"/>
      <w:lvlText w:val="%6"/>
      <w:lvlJc w:val="left"/>
      <w:pPr>
        <w:ind w:left="4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F80B154">
      <w:start w:val="1"/>
      <w:numFmt w:val="decimal"/>
      <w:lvlText w:val="%7"/>
      <w:lvlJc w:val="left"/>
      <w:pPr>
        <w:ind w:left="5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1C4AFCC">
      <w:start w:val="1"/>
      <w:numFmt w:val="lowerLetter"/>
      <w:lvlText w:val="%8"/>
      <w:lvlJc w:val="left"/>
      <w:pPr>
        <w:ind w:left="5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9F248B8">
      <w:start w:val="1"/>
      <w:numFmt w:val="lowerRoman"/>
      <w:lvlText w:val="%9"/>
      <w:lvlJc w:val="left"/>
      <w:pPr>
        <w:ind w:left="6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CE1DA3"/>
    <w:multiLevelType w:val="hybridMultilevel"/>
    <w:tmpl w:val="6268C15E"/>
    <w:lvl w:ilvl="0" w:tplc="CE4A7448">
      <w:start w:val="1"/>
      <w:numFmt w:val="upperRoman"/>
      <w:lvlText w:val="%1-"/>
      <w:lvlJc w:val="left"/>
      <w:pPr>
        <w:ind w:left="1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C42862">
      <w:start w:val="1"/>
      <w:numFmt w:val="lowerLetter"/>
      <w:lvlText w:val="%2"/>
      <w:lvlJc w:val="left"/>
      <w:pPr>
        <w:ind w:left="1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C7817CA">
      <w:start w:val="1"/>
      <w:numFmt w:val="lowerRoman"/>
      <w:lvlText w:val="%3"/>
      <w:lvlJc w:val="left"/>
      <w:pPr>
        <w:ind w:left="2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982A78A">
      <w:start w:val="1"/>
      <w:numFmt w:val="decimal"/>
      <w:lvlText w:val="%4"/>
      <w:lvlJc w:val="left"/>
      <w:pPr>
        <w:ind w:left="3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15698E4">
      <w:start w:val="1"/>
      <w:numFmt w:val="lowerLetter"/>
      <w:lvlText w:val="%5"/>
      <w:lvlJc w:val="left"/>
      <w:pPr>
        <w:ind w:left="3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CA21D2A">
      <w:start w:val="1"/>
      <w:numFmt w:val="lowerRoman"/>
      <w:lvlText w:val="%6"/>
      <w:lvlJc w:val="left"/>
      <w:pPr>
        <w:ind w:left="4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776D3FC">
      <w:start w:val="1"/>
      <w:numFmt w:val="decimal"/>
      <w:lvlText w:val="%7"/>
      <w:lvlJc w:val="left"/>
      <w:pPr>
        <w:ind w:left="5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0A014EE">
      <w:start w:val="1"/>
      <w:numFmt w:val="lowerLetter"/>
      <w:lvlText w:val="%8"/>
      <w:lvlJc w:val="left"/>
      <w:pPr>
        <w:ind w:left="5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112E9B2">
      <w:start w:val="1"/>
      <w:numFmt w:val="lowerRoman"/>
      <w:lvlText w:val="%9"/>
      <w:lvlJc w:val="left"/>
      <w:pPr>
        <w:ind w:left="6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83119"/>
    <w:multiLevelType w:val="hybridMultilevel"/>
    <w:tmpl w:val="73585F72"/>
    <w:lvl w:ilvl="0" w:tplc="00D42C14">
      <w:start w:val="1"/>
      <w:numFmt w:val="upperRoman"/>
      <w:lvlText w:val="%1-"/>
      <w:lvlJc w:val="left"/>
      <w:pPr>
        <w:ind w:left="15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F84C51A">
      <w:start w:val="1"/>
      <w:numFmt w:val="lowerLetter"/>
      <w:lvlText w:val="%2"/>
      <w:lvlJc w:val="left"/>
      <w:pPr>
        <w:ind w:left="14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3525022">
      <w:start w:val="1"/>
      <w:numFmt w:val="lowerRoman"/>
      <w:lvlText w:val="%3"/>
      <w:lvlJc w:val="left"/>
      <w:pPr>
        <w:ind w:left="21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B8E43DE">
      <w:start w:val="1"/>
      <w:numFmt w:val="decimal"/>
      <w:lvlText w:val="%4"/>
      <w:lvlJc w:val="left"/>
      <w:pPr>
        <w:ind w:left="28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884E31C">
      <w:start w:val="1"/>
      <w:numFmt w:val="lowerLetter"/>
      <w:lvlText w:val="%5"/>
      <w:lvlJc w:val="left"/>
      <w:pPr>
        <w:ind w:left="35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1C0E24E">
      <w:start w:val="1"/>
      <w:numFmt w:val="lowerRoman"/>
      <w:lvlText w:val="%6"/>
      <w:lvlJc w:val="left"/>
      <w:pPr>
        <w:ind w:left="42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3620920">
      <w:start w:val="1"/>
      <w:numFmt w:val="decimal"/>
      <w:lvlText w:val="%7"/>
      <w:lvlJc w:val="left"/>
      <w:pPr>
        <w:ind w:left="50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DBA0CBC">
      <w:start w:val="1"/>
      <w:numFmt w:val="lowerLetter"/>
      <w:lvlText w:val="%8"/>
      <w:lvlJc w:val="left"/>
      <w:pPr>
        <w:ind w:left="57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12A9286">
      <w:start w:val="1"/>
      <w:numFmt w:val="lowerRoman"/>
      <w:lvlText w:val="%9"/>
      <w:lvlJc w:val="left"/>
      <w:pPr>
        <w:ind w:left="64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B532DE"/>
    <w:multiLevelType w:val="hybridMultilevel"/>
    <w:tmpl w:val="500A122C"/>
    <w:lvl w:ilvl="0" w:tplc="5F3275C4">
      <w:start w:val="1"/>
      <w:numFmt w:val="lowerLetter"/>
      <w:lvlText w:val="%1)"/>
      <w:lvlJc w:val="left"/>
      <w:pPr>
        <w:ind w:left="8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A2CE85A">
      <w:start w:val="1"/>
      <w:numFmt w:val="lowerLetter"/>
      <w:lvlText w:val="%2"/>
      <w:lvlJc w:val="left"/>
      <w:pPr>
        <w:ind w:left="1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18808F2">
      <w:start w:val="1"/>
      <w:numFmt w:val="lowerRoman"/>
      <w:lvlText w:val="%3"/>
      <w:lvlJc w:val="left"/>
      <w:pPr>
        <w:ind w:left="2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2EC3F30">
      <w:start w:val="1"/>
      <w:numFmt w:val="decimal"/>
      <w:lvlText w:val="%4"/>
      <w:lvlJc w:val="left"/>
      <w:pPr>
        <w:ind w:left="2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7A84CD4">
      <w:start w:val="1"/>
      <w:numFmt w:val="lowerLetter"/>
      <w:lvlText w:val="%5"/>
      <w:lvlJc w:val="left"/>
      <w:pPr>
        <w:ind w:left="3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F2C148E">
      <w:start w:val="1"/>
      <w:numFmt w:val="lowerRoman"/>
      <w:lvlText w:val="%6"/>
      <w:lvlJc w:val="left"/>
      <w:pPr>
        <w:ind w:left="4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126A02">
      <w:start w:val="1"/>
      <w:numFmt w:val="decimal"/>
      <w:lvlText w:val="%7"/>
      <w:lvlJc w:val="left"/>
      <w:pPr>
        <w:ind w:left="50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0A8ED14">
      <w:start w:val="1"/>
      <w:numFmt w:val="lowerLetter"/>
      <w:lvlText w:val="%8"/>
      <w:lvlJc w:val="left"/>
      <w:pPr>
        <w:ind w:left="57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73E451C">
      <w:start w:val="1"/>
      <w:numFmt w:val="lowerRoman"/>
      <w:lvlText w:val="%9"/>
      <w:lvlJc w:val="left"/>
      <w:pPr>
        <w:ind w:left="64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B175E9"/>
    <w:multiLevelType w:val="multilevel"/>
    <w:tmpl w:val="6FB4C008"/>
    <w:lvl w:ilvl="0">
      <w:start w:val="17"/>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E33F9E"/>
    <w:multiLevelType w:val="hybridMultilevel"/>
    <w:tmpl w:val="C4A8FEAE"/>
    <w:lvl w:ilvl="0" w:tplc="FABA62C4">
      <w:start w:val="1"/>
      <w:numFmt w:val="upperRoman"/>
      <w:lvlText w:val="%1-"/>
      <w:lvlJc w:val="left"/>
      <w:pPr>
        <w:ind w:left="16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65EACF0">
      <w:start w:val="1"/>
      <w:numFmt w:val="lowerLetter"/>
      <w:lvlText w:val="%2"/>
      <w:lvlJc w:val="left"/>
      <w:pPr>
        <w:ind w:left="14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AF2E2EE">
      <w:start w:val="1"/>
      <w:numFmt w:val="lowerRoman"/>
      <w:lvlText w:val="%3"/>
      <w:lvlJc w:val="left"/>
      <w:pPr>
        <w:ind w:left="21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3586684">
      <w:start w:val="1"/>
      <w:numFmt w:val="decimal"/>
      <w:lvlText w:val="%4"/>
      <w:lvlJc w:val="left"/>
      <w:pPr>
        <w:ind w:left="28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9EC3D68">
      <w:start w:val="1"/>
      <w:numFmt w:val="lowerLetter"/>
      <w:lvlText w:val="%5"/>
      <w:lvlJc w:val="left"/>
      <w:pPr>
        <w:ind w:left="35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EF8B972">
      <w:start w:val="1"/>
      <w:numFmt w:val="lowerRoman"/>
      <w:lvlText w:val="%6"/>
      <w:lvlJc w:val="left"/>
      <w:pPr>
        <w:ind w:left="43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A1E2010">
      <w:start w:val="1"/>
      <w:numFmt w:val="decimal"/>
      <w:lvlText w:val="%7"/>
      <w:lvlJc w:val="left"/>
      <w:pPr>
        <w:ind w:left="50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FF88F96">
      <w:start w:val="1"/>
      <w:numFmt w:val="lowerLetter"/>
      <w:lvlText w:val="%8"/>
      <w:lvlJc w:val="left"/>
      <w:pPr>
        <w:ind w:left="57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1E45054">
      <w:start w:val="1"/>
      <w:numFmt w:val="lowerRoman"/>
      <w:lvlText w:val="%9"/>
      <w:lvlJc w:val="left"/>
      <w:pPr>
        <w:ind w:left="64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8F43AA"/>
    <w:multiLevelType w:val="hybridMultilevel"/>
    <w:tmpl w:val="2A36E710"/>
    <w:lvl w:ilvl="0" w:tplc="E116A540">
      <w:start w:val="1"/>
      <w:numFmt w:val="lowerLetter"/>
      <w:lvlText w:val="%1)"/>
      <w:lvlJc w:val="left"/>
      <w:pPr>
        <w:ind w:left="8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7FEC770">
      <w:start w:val="1"/>
      <w:numFmt w:val="lowerLetter"/>
      <w:lvlText w:val="%2"/>
      <w:lvlJc w:val="left"/>
      <w:pPr>
        <w:ind w:left="1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125334">
      <w:start w:val="1"/>
      <w:numFmt w:val="lowerRoman"/>
      <w:lvlText w:val="%3"/>
      <w:lvlJc w:val="left"/>
      <w:pPr>
        <w:ind w:left="2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06ACDC">
      <w:start w:val="1"/>
      <w:numFmt w:val="decimal"/>
      <w:lvlText w:val="%4"/>
      <w:lvlJc w:val="left"/>
      <w:pPr>
        <w:ind w:left="2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A3E63E6">
      <w:start w:val="1"/>
      <w:numFmt w:val="lowerLetter"/>
      <w:lvlText w:val="%5"/>
      <w:lvlJc w:val="left"/>
      <w:pPr>
        <w:ind w:left="3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DC81100">
      <w:start w:val="1"/>
      <w:numFmt w:val="lowerRoman"/>
      <w:lvlText w:val="%6"/>
      <w:lvlJc w:val="left"/>
      <w:pPr>
        <w:ind w:left="4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B3C4672">
      <w:start w:val="1"/>
      <w:numFmt w:val="decimal"/>
      <w:lvlText w:val="%7"/>
      <w:lvlJc w:val="left"/>
      <w:pPr>
        <w:ind w:left="50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1CA11A2">
      <w:start w:val="1"/>
      <w:numFmt w:val="lowerLetter"/>
      <w:lvlText w:val="%8"/>
      <w:lvlJc w:val="left"/>
      <w:pPr>
        <w:ind w:left="57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50ADCF8">
      <w:start w:val="1"/>
      <w:numFmt w:val="lowerRoman"/>
      <w:lvlText w:val="%9"/>
      <w:lvlJc w:val="left"/>
      <w:pPr>
        <w:ind w:left="64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3F6405"/>
    <w:multiLevelType w:val="hybridMultilevel"/>
    <w:tmpl w:val="CE4A70C8"/>
    <w:lvl w:ilvl="0" w:tplc="0ABC2406">
      <w:start w:val="1"/>
      <w:numFmt w:val="low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BB27A32">
      <w:start w:val="1"/>
      <w:numFmt w:val="lowerLetter"/>
      <w:lvlText w:val="%2"/>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8105144">
      <w:start w:val="1"/>
      <w:numFmt w:val="lowerRoman"/>
      <w:lvlText w:val="%3"/>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200945C">
      <w:start w:val="1"/>
      <w:numFmt w:val="decimal"/>
      <w:lvlText w:val="%4"/>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BCCB160">
      <w:start w:val="1"/>
      <w:numFmt w:val="lowerLetter"/>
      <w:lvlText w:val="%5"/>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FC2A4DE">
      <w:start w:val="1"/>
      <w:numFmt w:val="lowerRoman"/>
      <w:lvlText w:val="%6"/>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1CC4454">
      <w:start w:val="1"/>
      <w:numFmt w:val="decimal"/>
      <w:lvlText w:val="%7"/>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5FA6DEC">
      <w:start w:val="1"/>
      <w:numFmt w:val="lowerLetter"/>
      <w:lvlText w:val="%8"/>
      <w:lvlJc w:val="left"/>
      <w:pPr>
        <w:ind w:left="59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B12BB1C">
      <w:start w:val="1"/>
      <w:numFmt w:val="lowerRoman"/>
      <w:lvlText w:val="%9"/>
      <w:lvlJc w:val="left"/>
      <w:pPr>
        <w:ind w:left="66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6008BC"/>
    <w:multiLevelType w:val="hybridMultilevel"/>
    <w:tmpl w:val="83247790"/>
    <w:lvl w:ilvl="0" w:tplc="67E88880">
      <w:start w:val="1"/>
      <w:numFmt w:val="bullet"/>
      <w:lvlText w:val="●"/>
      <w:lvlJc w:val="left"/>
      <w:pPr>
        <w:ind w:left="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781F62">
      <w:start w:val="1"/>
      <w:numFmt w:val="bullet"/>
      <w:lvlText w:val="o"/>
      <w:lvlJc w:val="left"/>
      <w:pPr>
        <w:ind w:left="1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AC64F4">
      <w:start w:val="1"/>
      <w:numFmt w:val="bullet"/>
      <w:lvlText w:val="▪"/>
      <w:lvlJc w:val="left"/>
      <w:pPr>
        <w:ind w:left="1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B0B68E">
      <w:start w:val="1"/>
      <w:numFmt w:val="bullet"/>
      <w:lvlText w:val="•"/>
      <w:lvlJc w:val="left"/>
      <w:pPr>
        <w:ind w:left="2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2EB1D2">
      <w:start w:val="1"/>
      <w:numFmt w:val="bullet"/>
      <w:lvlText w:val="o"/>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22D39E">
      <w:start w:val="1"/>
      <w:numFmt w:val="bullet"/>
      <w:lvlText w:val="▪"/>
      <w:lvlJc w:val="left"/>
      <w:pPr>
        <w:ind w:left="4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4C2572">
      <w:start w:val="1"/>
      <w:numFmt w:val="bullet"/>
      <w:lvlText w:val="•"/>
      <w:lvlJc w:val="left"/>
      <w:pPr>
        <w:ind w:left="4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FCB8E4">
      <w:start w:val="1"/>
      <w:numFmt w:val="bullet"/>
      <w:lvlText w:val="o"/>
      <w:lvlJc w:val="left"/>
      <w:pPr>
        <w:ind w:left="5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AC69E8">
      <w:start w:val="1"/>
      <w:numFmt w:val="bullet"/>
      <w:lvlText w:val="▪"/>
      <w:lvlJc w:val="left"/>
      <w:pPr>
        <w:ind w:left="6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452789"/>
    <w:multiLevelType w:val="hybridMultilevel"/>
    <w:tmpl w:val="D798A19A"/>
    <w:lvl w:ilvl="0" w:tplc="39166F4E">
      <w:start w:val="1"/>
      <w:numFmt w:val="upperRoman"/>
      <w:lvlText w:val="%1-"/>
      <w:lvlJc w:val="left"/>
      <w:pPr>
        <w:ind w:left="1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5BE4BB0">
      <w:start w:val="1"/>
      <w:numFmt w:val="lowerLetter"/>
      <w:lvlText w:val="%2"/>
      <w:lvlJc w:val="left"/>
      <w:pPr>
        <w:ind w:left="1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788258C">
      <w:start w:val="1"/>
      <w:numFmt w:val="lowerRoman"/>
      <w:lvlText w:val="%3"/>
      <w:lvlJc w:val="left"/>
      <w:pPr>
        <w:ind w:left="2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0184F96">
      <w:start w:val="1"/>
      <w:numFmt w:val="decimal"/>
      <w:lvlText w:val="%4"/>
      <w:lvlJc w:val="left"/>
      <w:pPr>
        <w:ind w:left="3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FBCACEC">
      <w:start w:val="1"/>
      <w:numFmt w:val="lowerLetter"/>
      <w:lvlText w:val="%5"/>
      <w:lvlJc w:val="left"/>
      <w:pPr>
        <w:ind w:left="3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4A87634">
      <w:start w:val="1"/>
      <w:numFmt w:val="lowerRoman"/>
      <w:lvlText w:val="%6"/>
      <w:lvlJc w:val="left"/>
      <w:pPr>
        <w:ind w:left="4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A0CC2E2">
      <w:start w:val="1"/>
      <w:numFmt w:val="decimal"/>
      <w:lvlText w:val="%7"/>
      <w:lvlJc w:val="left"/>
      <w:pPr>
        <w:ind w:left="5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51EAE06">
      <w:start w:val="1"/>
      <w:numFmt w:val="lowerLetter"/>
      <w:lvlText w:val="%8"/>
      <w:lvlJc w:val="left"/>
      <w:pPr>
        <w:ind w:left="5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C14C270">
      <w:start w:val="1"/>
      <w:numFmt w:val="lowerRoman"/>
      <w:lvlText w:val="%9"/>
      <w:lvlJc w:val="left"/>
      <w:pPr>
        <w:ind w:left="6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D54512"/>
    <w:multiLevelType w:val="hybridMultilevel"/>
    <w:tmpl w:val="03B0B798"/>
    <w:lvl w:ilvl="0" w:tplc="ECBEBB9C">
      <w:start w:val="1"/>
      <w:numFmt w:val="low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AEAFEE6">
      <w:start w:val="1"/>
      <w:numFmt w:val="lowerLetter"/>
      <w:lvlText w:val="%2"/>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35E8102">
      <w:start w:val="1"/>
      <w:numFmt w:val="lowerRoman"/>
      <w:lvlText w:val="%3"/>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6D049C2">
      <w:start w:val="1"/>
      <w:numFmt w:val="decimal"/>
      <w:lvlText w:val="%4"/>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44AADCA">
      <w:start w:val="1"/>
      <w:numFmt w:val="lowerLetter"/>
      <w:lvlText w:val="%5"/>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C3259C0">
      <w:start w:val="1"/>
      <w:numFmt w:val="lowerRoman"/>
      <w:lvlText w:val="%6"/>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E7C7958">
      <w:start w:val="1"/>
      <w:numFmt w:val="decimal"/>
      <w:lvlText w:val="%7"/>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3363DDE">
      <w:start w:val="1"/>
      <w:numFmt w:val="lowerLetter"/>
      <w:lvlText w:val="%8"/>
      <w:lvlJc w:val="left"/>
      <w:pPr>
        <w:ind w:left="59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C1EF956">
      <w:start w:val="1"/>
      <w:numFmt w:val="lowerRoman"/>
      <w:lvlText w:val="%9"/>
      <w:lvlJc w:val="left"/>
      <w:pPr>
        <w:ind w:left="66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C33C28"/>
    <w:multiLevelType w:val="hybridMultilevel"/>
    <w:tmpl w:val="FC68D058"/>
    <w:lvl w:ilvl="0" w:tplc="78D4DA0A">
      <w:start w:val="1"/>
      <w:numFmt w:val="lowerLetter"/>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D666EEE">
      <w:start w:val="1"/>
      <w:numFmt w:val="lowerLetter"/>
      <w:lvlText w:val="%2"/>
      <w:lvlJc w:val="left"/>
      <w:pPr>
        <w:ind w:left="1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20CD242">
      <w:start w:val="1"/>
      <w:numFmt w:val="lowerRoman"/>
      <w:lvlText w:val="%3"/>
      <w:lvlJc w:val="left"/>
      <w:pPr>
        <w:ind w:left="2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5AC8638">
      <w:start w:val="1"/>
      <w:numFmt w:val="decimal"/>
      <w:lvlText w:val="%4"/>
      <w:lvlJc w:val="left"/>
      <w:pPr>
        <w:ind w:left="2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01278B2">
      <w:start w:val="1"/>
      <w:numFmt w:val="lowerLetter"/>
      <w:lvlText w:val="%5"/>
      <w:lvlJc w:val="left"/>
      <w:pPr>
        <w:ind w:left="3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73CBEB8">
      <w:start w:val="1"/>
      <w:numFmt w:val="lowerRoman"/>
      <w:lvlText w:val="%6"/>
      <w:lvlJc w:val="left"/>
      <w:pPr>
        <w:ind w:left="4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C5E48F6">
      <w:start w:val="1"/>
      <w:numFmt w:val="decimal"/>
      <w:lvlText w:val="%7"/>
      <w:lvlJc w:val="left"/>
      <w:pPr>
        <w:ind w:left="50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6506200">
      <w:start w:val="1"/>
      <w:numFmt w:val="lowerLetter"/>
      <w:lvlText w:val="%8"/>
      <w:lvlJc w:val="left"/>
      <w:pPr>
        <w:ind w:left="57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7AC037C">
      <w:start w:val="1"/>
      <w:numFmt w:val="lowerRoman"/>
      <w:lvlText w:val="%9"/>
      <w:lvlJc w:val="left"/>
      <w:pPr>
        <w:ind w:left="64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20D2B19"/>
    <w:multiLevelType w:val="multilevel"/>
    <w:tmpl w:val="4B2AD852"/>
    <w:lvl w:ilvl="0">
      <w:start w:val="10"/>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B66905"/>
    <w:multiLevelType w:val="hybridMultilevel"/>
    <w:tmpl w:val="5930F346"/>
    <w:lvl w:ilvl="0" w:tplc="4FB2D8CC">
      <w:start w:val="6"/>
      <w:numFmt w:val="upperRoman"/>
      <w:lvlText w:val="%1-"/>
      <w:lvlJc w:val="left"/>
      <w:pPr>
        <w:ind w:left="1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8DA926C">
      <w:start w:val="1"/>
      <w:numFmt w:val="lowerLetter"/>
      <w:lvlText w:val="%2"/>
      <w:lvlJc w:val="left"/>
      <w:pPr>
        <w:ind w:left="13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87ED622">
      <w:start w:val="1"/>
      <w:numFmt w:val="lowerRoman"/>
      <w:lvlText w:val="%3"/>
      <w:lvlJc w:val="left"/>
      <w:pPr>
        <w:ind w:left="20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D24727C">
      <w:start w:val="1"/>
      <w:numFmt w:val="decimal"/>
      <w:lvlText w:val="%4"/>
      <w:lvlJc w:val="left"/>
      <w:pPr>
        <w:ind w:left="27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532651E">
      <w:start w:val="1"/>
      <w:numFmt w:val="lowerLetter"/>
      <w:lvlText w:val="%5"/>
      <w:lvlJc w:val="left"/>
      <w:pPr>
        <w:ind w:left="34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21C90D6">
      <w:start w:val="1"/>
      <w:numFmt w:val="lowerRoman"/>
      <w:lvlText w:val="%6"/>
      <w:lvlJc w:val="left"/>
      <w:pPr>
        <w:ind w:left="42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AAA8D6C">
      <w:start w:val="1"/>
      <w:numFmt w:val="decimal"/>
      <w:lvlText w:val="%7"/>
      <w:lvlJc w:val="left"/>
      <w:pPr>
        <w:ind w:left="49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D061948">
      <w:start w:val="1"/>
      <w:numFmt w:val="lowerLetter"/>
      <w:lvlText w:val="%8"/>
      <w:lvlJc w:val="left"/>
      <w:pPr>
        <w:ind w:left="56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62AA11A">
      <w:start w:val="1"/>
      <w:numFmt w:val="lowerRoman"/>
      <w:lvlText w:val="%9"/>
      <w:lvlJc w:val="left"/>
      <w:pPr>
        <w:ind w:left="6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A05D80"/>
    <w:multiLevelType w:val="hybridMultilevel"/>
    <w:tmpl w:val="902A1BA2"/>
    <w:lvl w:ilvl="0" w:tplc="6ACEE422">
      <w:start w:val="1"/>
      <w:numFmt w:val="upperRoman"/>
      <w:lvlText w:val="%1-"/>
      <w:lvlJc w:val="left"/>
      <w:pPr>
        <w:ind w:left="15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C44B870">
      <w:start w:val="1"/>
      <w:numFmt w:val="lowerLetter"/>
      <w:lvlText w:val="%2"/>
      <w:lvlJc w:val="left"/>
      <w:pPr>
        <w:ind w:left="14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3DAC504">
      <w:start w:val="1"/>
      <w:numFmt w:val="lowerRoman"/>
      <w:lvlText w:val="%3"/>
      <w:lvlJc w:val="left"/>
      <w:pPr>
        <w:ind w:left="21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4B26592">
      <w:start w:val="1"/>
      <w:numFmt w:val="decimal"/>
      <w:lvlText w:val="%4"/>
      <w:lvlJc w:val="left"/>
      <w:pPr>
        <w:ind w:left="28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02DC02">
      <w:start w:val="1"/>
      <w:numFmt w:val="lowerLetter"/>
      <w:lvlText w:val="%5"/>
      <w:lvlJc w:val="left"/>
      <w:pPr>
        <w:ind w:left="35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B2A4B30">
      <w:start w:val="1"/>
      <w:numFmt w:val="lowerRoman"/>
      <w:lvlText w:val="%6"/>
      <w:lvlJc w:val="left"/>
      <w:pPr>
        <w:ind w:left="43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2DC0550">
      <w:start w:val="1"/>
      <w:numFmt w:val="decimal"/>
      <w:lvlText w:val="%7"/>
      <w:lvlJc w:val="left"/>
      <w:pPr>
        <w:ind w:left="50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0184AA0">
      <w:start w:val="1"/>
      <w:numFmt w:val="lowerLetter"/>
      <w:lvlText w:val="%8"/>
      <w:lvlJc w:val="left"/>
      <w:pPr>
        <w:ind w:left="57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7D630EA">
      <w:start w:val="1"/>
      <w:numFmt w:val="lowerRoman"/>
      <w:lvlText w:val="%9"/>
      <w:lvlJc w:val="left"/>
      <w:pPr>
        <w:ind w:left="64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DAC1761"/>
    <w:multiLevelType w:val="multilevel"/>
    <w:tmpl w:val="51F23474"/>
    <w:lvl w:ilvl="0">
      <w:start w:val="1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2E7720"/>
    <w:multiLevelType w:val="hybridMultilevel"/>
    <w:tmpl w:val="8CE49B7A"/>
    <w:lvl w:ilvl="0" w:tplc="3280CF52">
      <w:start w:val="1"/>
      <w:numFmt w:val="low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ACEA416">
      <w:start w:val="1"/>
      <w:numFmt w:val="lowerLetter"/>
      <w:lvlText w:val="%2"/>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F1236D0">
      <w:start w:val="1"/>
      <w:numFmt w:val="lowerRoman"/>
      <w:lvlText w:val="%3"/>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1906AD6">
      <w:start w:val="1"/>
      <w:numFmt w:val="decimal"/>
      <w:lvlText w:val="%4"/>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79A9B98">
      <w:start w:val="1"/>
      <w:numFmt w:val="lowerLetter"/>
      <w:lvlText w:val="%5"/>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8728B7A">
      <w:start w:val="1"/>
      <w:numFmt w:val="lowerRoman"/>
      <w:lvlText w:val="%6"/>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08C63B2">
      <w:start w:val="1"/>
      <w:numFmt w:val="decimal"/>
      <w:lvlText w:val="%7"/>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280E010">
      <w:start w:val="1"/>
      <w:numFmt w:val="lowerLetter"/>
      <w:lvlText w:val="%8"/>
      <w:lvlJc w:val="left"/>
      <w:pPr>
        <w:ind w:left="59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9684CBE">
      <w:start w:val="1"/>
      <w:numFmt w:val="lowerRoman"/>
      <w:lvlText w:val="%9"/>
      <w:lvlJc w:val="left"/>
      <w:pPr>
        <w:ind w:left="66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43173B"/>
    <w:multiLevelType w:val="hybridMultilevel"/>
    <w:tmpl w:val="C3DEC616"/>
    <w:lvl w:ilvl="0" w:tplc="D2B05AAE">
      <w:start w:val="1"/>
      <w:numFmt w:val="lowerLetter"/>
      <w:lvlText w:val="%1)"/>
      <w:lvlJc w:val="left"/>
      <w:pPr>
        <w:ind w:left="8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B62FEE0">
      <w:start w:val="1"/>
      <w:numFmt w:val="lowerLetter"/>
      <w:lvlText w:val="%2"/>
      <w:lvlJc w:val="left"/>
      <w:pPr>
        <w:ind w:left="15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284C61A">
      <w:start w:val="1"/>
      <w:numFmt w:val="lowerRoman"/>
      <w:lvlText w:val="%3"/>
      <w:lvlJc w:val="left"/>
      <w:pPr>
        <w:ind w:left="23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8F26490">
      <w:start w:val="1"/>
      <w:numFmt w:val="decimal"/>
      <w:lvlText w:val="%4"/>
      <w:lvlJc w:val="left"/>
      <w:pPr>
        <w:ind w:left="30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496DB4C">
      <w:start w:val="1"/>
      <w:numFmt w:val="lowerLetter"/>
      <w:lvlText w:val="%5"/>
      <w:lvlJc w:val="left"/>
      <w:pPr>
        <w:ind w:left="37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40ADAC2">
      <w:start w:val="1"/>
      <w:numFmt w:val="lowerRoman"/>
      <w:lvlText w:val="%6"/>
      <w:lvlJc w:val="left"/>
      <w:pPr>
        <w:ind w:left="44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0DA2BD6">
      <w:start w:val="1"/>
      <w:numFmt w:val="decimal"/>
      <w:lvlText w:val="%7"/>
      <w:lvlJc w:val="left"/>
      <w:pPr>
        <w:ind w:left="5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A5C8478">
      <w:start w:val="1"/>
      <w:numFmt w:val="lowerLetter"/>
      <w:lvlText w:val="%8"/>
      <w:lvlJc w:val="left"/>
      <w:pPr>
        <w:ind w:left="5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3B07A4A">
      <w:start w:val="1"/>
      <w:numFmt w:val="lowerRoman"/>
      <w:lvlText w:val="%9"/>
      <w:lvlJc w:val="left"/>
      <w:pPr>
        <w:ind w:left="6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1B1A87"/>
    <w:multiLevelType w:val="hybridMultilevel"/>
    <w:tmpl w:val="B34AD4CC"/>
    <w:lvl w:ilvl="0" w:tplc="14905D00">
      <w:start w:val="1"/>
      <w:numFmt w:val="lowerLetter"/>
      <w:lvlText w:val="%1)"/>
      <w:lvlJc w:val="left"/>
      <w:pPr>
        <w:ind w:left="6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183B80">
      <w:start w:val="1"/>
      <w:numFmt w:val="lowerLetter"/>
      <w:lvlText w:val="%2"/>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0C6C556">
      <w:start w:val="1"/>
      <w:numFmt w:val="lowerRoman"/>
      <w:lvlText w:val="%3"/>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E1C36BC">
      <w:start w:val="1"/>
      <w:numFmt w:val="decimal"/>
      <w:lvlText w:val="%4"/>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A4E721A">
      <w:start w:val="1"/>
      <w:numFmt w:val="lowerLetter"/>
      <w:lvlText w:val="%5"/>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95C9FC6">
      <w:start w:val="1"/>
      <w:numFmt w:val="lowerRoman"/>
      <w:lvlText w:val="%6"/>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3BC432C">
      <w:start w:val="1"/>
      <w:numFmt w:val="decimal"/>
      <w:lvlText w:val="%7"/>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6905EA8">
      <w:start w:val="1"/>
      <w:numFmt w:val="lowerLetter"/>
      <w:lvlText w:val="%8"/>
      <w:lvlJc w:val="left"/>
      <w:pPr>
        <w:ind w:left="59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194B81C">
      <w:start w:val="1"/>
      <w:numFmt w:val="lowerRoman"/>
      <w:lvlText w:val="%9"/>
      <w:lvlJc w:val="left"/>
      <w:pPr>
        <w:ind w:left="66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203F69"/>
    <w:multiLevelType w:val="hybridMultilevel"/>
    <w:tmpl w:val="C7905BCC"/>
    <w:lvl w:ilvl="0" w:tplc="0D8E6870">
      <w:start w:val="1"/>
      <w:numFmt w:val="low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7A22F88">
      <w:start w:val="1"/>
      <w:numFmt w:val="decimal"/>
      <w:lvlText w:val="%2."/>
      <w:lvlJc w:val="left"/>
      <w:pPr>
        <w:ind w:left="11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DD8D1A2">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5B64EB6">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7C087F8">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3620364">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2020298">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B3CBC04">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66C7CE">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96520BC"/>
    <w:multiLevelType w:val="multilevel"/>
    <w:tmpl w:val="0DC6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6103B5"/>
    <w:multiLevelType w:val="multilevel"/>
    <w:tmpl w:val="AE628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0A4177"/>
    <w:multiLevelType w:val="hybridMultilevel"/>
    <w:tmpl w:val="56CAEDC4"/>
    <w:lvl w:ilvl="0" w:tplc="2084EF36">
      <w:start w:val="4"/>
      <w:numFmt w:val="lowerLetter"/>
      <w:lvlText w:val="%1)"/>
      <w:lvlJc w:val="left"/>
      <w:pPr>
        <w:ind w:left="8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A829818">
      <w:start w:val="1"/>
      <w:numFmt w:val="lowerLetter"/>
      <w:lvlText w:val="%2"/>
      <w:lvlJc w:val="left"/>
      <w:pPr>
        <w:ind w:left="1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F62C62E">
      <w:start w:val="1"/>
      <w:numFmt w:val="lowerRoman"/>
      <w:lvlText w:val="%3"/>
      <w:lvlJc w:val="left"/>
      <w:pPr>
        <w:ind w:left="2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8F22BCA">
      <w:start w:val="1"/>
      <w:numFmt w:val="decimal"/>
      <w:lvlText w:val="%4"/>
      <w:lvlJc w:val="left"/>
      <w:pPr>
        <w:ind w:left="2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64040A2">
      <w:start w:val="1"/>
      <w:numFmt w:val="lowerLetter"/>
      <w:lvlText w:val="%5"/>
      <w:lvlJc w:val="left"/>
      <w:pPr>
        <w:ind w:left="3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7187A24">
      <w:start w:val="1"/>
      <w:numFmt w:val="lowerRoman"/>
      <w:lvlText w:val="%6"/>
      <w:lvlJc w:val="left"/>
      <w:pPr>
        <w:ind w:left="4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ED09754">
      <w:start w:val="1"/>
      <w:numFmt w:val="decimal"/>
      <w:lvlText w:val="%7"/>
      <w:lvlJc w:val="left"/>
      <w:pPr>
        <w:ind w:left="50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D1E7F44">
      <w:start w:val="1"/>
      <w:numFmt w:val="lowerLetter"/>
      <w:lvlText w:val="%8"/>
      <w:lvlJc w:val="left"/>
      <w:pPr>
        <w:ind w:left="57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3C01FFC">
      <w:start w:val="1"/>
      <w:numFmt w:val="lowerRoman"/>
      <w:lvlText w:val="%9"/>
      <w:lvlJc w:val="left"/>
      <w:pPr>
        <w:ind w:left="64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5324081"/>
    <w:multiLevelType w:val="hybridMultilevel"/>
    <w:tmpl w:val="BF44041E"/>
    <w:lvl w:ilvl="0" w:tplc="529A3854">
      <w:start w:val="1"/>
      <w:numFmt w:val="upperRoman"/>
      <w:lvlText w:val="%1-"/>
      <w:lvlJc w:val="left"/>
      <w:pPr>
        <w:ind w:left="1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44E8F76">
      <w:start w:val="1"/>
      <w:numFmt w:val="lowerLetter"/>
      <w:lvlText w:val="%2"/>
      <w:lvlJc w:val="left"/>
      <w:pPr>
        <w:ind w:left="1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5A2D34E">
      <w:start w:val="1"/>
      <w:numFmt w:val="lowerRoman"/>
      <w:lvlText w:val="%3"/>
      <w:lvlJc w:val="left"/>
      <w:pPr>
        <w:ind w:left="2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43C549A">
      <w:start w:val="1"/>
      <w:numFmt w:val="decimal"/>
      <w:lvlText w:val="%4"/>
      <w:lvlJc w:val="left"/>
      <w:pPr>
        <w:ind w:left="3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4160F10">
      <w:start w:val="1"/>
      <w:numFmt w:val="lowerLetter"/>
      <w:lvlText w:val="%5"/>
      <w:lvlJc w:val="left"/>
      <w:pPr>
        <w:ind w:left="3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C4A73F8">
      <w:start w:val="1"/>
      <w:numFmt w:val="lowerRoman"/>
      <w:lvlText w:val="%6"/>
      <w:lvlJc w:val="left"/>
      <w:pPr>
        <w:ind w:left="4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9AC27CC">
      <w:start w:val="1"/>
      <w:numFmt w:val="decimal"/>
      <w:lvlText w:val="%7"/>
      <w:lvlJc w:val="left"/>
      <w:pPr>
        <w:ind w:left="5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6363C34">
      <w:start w:val="1"/>
      <w:numFmt w:val="lowerLetter"/>
      <w:lvlText w:val="%8"/>
      <w:lvlJc w:val="left"/>
      <w:pPr>
        <w:ind w:left="5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CF03B06">
      <w:start w:val="1"/>
      <w:numFmt w:val="lowerRoman"/>
      <w:lvlText w:val="%9"/>
      <w:lvlJc w:val="left"/>
      <w:pPr>
        <w:ind w:left="6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572578F"/>
    <w:multiLevelType w:val="hybridMultilevel"/>
    <w:tmpl w:val="A7AE61F2"/>
    <w:lvl w:ilvl="0" w:tplc="FAAA0DC4">
      <w:start w:val="5"/>
      <w:numFmt w:val="upperRoman"/>
      <w:lvlText w:val="%1-"/>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D5EF41A">
      <w:start w:val="1"/>
      <w:numFmt w:val="lowerLetter"/>
      <w:lvlText w:val="%2"/>
      <w:lvlJc w:val="left"/>
      <w:pPr>
        <w:ind w:left="1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9CCBC90">
      <w:start w:val="1"/>
      <w:numFmt w:val="lowerRoman"/>
      <w:lvlText w:val="%3"/>
      <w:lvlJc w:val="left"/>
      <w:pPr>
        <w:ind w:left="2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1B4BFFA">
      <w:start w:val="1"/>
      <w:numFmt w:val="decimal"/>
      <w:lvlText w:val="%4"/>
      <w:lvlJc w:val="left"/>
      <w:pPr>
        <w:ind w:left="2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1CA84F4">
      <w:start w:val="1"/>
      <w:numFmt w:val="lowerLetter"/>
      <w:lvlText w:val="%5"/>
      <w:lvlJc w:val="left"/>
      <w:pPr>
        <w:ind w:left="3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90627C0">
      <w:start w:val="1"/>
      <w:numFmt w:val="lowerRoman"/>
      <w:lvlText w:val="%6"/>
      <w:lvlJc w:val="left"/>
      <w:pPr>
        <w:ind w:left="41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B1AA6FC">
      <w:start w:val="1"/>
      <w:numFmt w:val="decimal"/>
      <w:lvlText w:val="%7"/>
      <w:lvlJc w:val="left"/>
      <w:pPr>
        <w:ind w:left="49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CB2F244">
      <w:start w:val="1"/>
      <w:numFmt w:val="lowerLetter"/>
      <w:lvlText w:val="%8"/>
      <w:lvlJc w:val="left"/>
      <w:pPr>
        <w:ind w:left="56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28CE7CA">
      <w:start w:val="1"/>
      <w:numFmt w:val="lowerRoman"/>
      <w:lvlText w:val="%9"/>
      <w:lvlJc w:val="left"/>
      <w:pPr>
        <w:ind w:left="63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7DE5885"/>
    <w:multiLevelType w:val="hybridMultilevel"/>
    <w:tmpl w:val="5A9EBE7C"/>
    <w:lvl w:ilvl="0" w:tplc="1B8665FA">
      <w:start w:val="1"/>
      <w:numFmt w:val="lowerLetter"/>
      <w:lvlText w:val="%1)"/>
      <w:lvlJc w:val="left"/>
      <w:pPr>
        <w:ind w:left="1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7EEC1A4">
      <w:start w:val="1"/>
      <w:numFmt w:val="upperRoman"/>
      <w:lvlText w:val="%2-"/>
      <w:lvlJc w:val="left"/>
      <w:pPr>
        <w:ind w:left="1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34CE388">
      <w:start w:val="1"/>
      <w:numFmt w:val="lowerRoman"/>
      <w:lvlText w:val="%3"/>
      <w:lvlJc w:val="left"/>
      <w:pPr>
        <w:ind w:left="1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CF65852">
      <w:start w:val="1"/>
      <w:numFmt w:val="decimal"/>
      <w:lvlText w:val="%4"/>
      <w:lvlJc w:val="left"/>
      <w:pPr>
        <w:ind w:left="2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B2CC086">
      <w:start w:val="1"/>
      <w:numFmt w:val="lowerLetter"/>
      <w:lvlText w:val="%5"/>
      <w:lvlJc w:val="left"/>
      <w:pPr>
        <w:ind w:left="3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1E0DB60">
      <w:start w:val="1"/>
      <w:numFmt w:val="lowerRoman"/>
      <w:lvlText w:val="%6"/>
      <w:lvlJc w:val="left"/>
      <w:pPr>
        <w:ind w:left="3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8EEA668">
      <w:start w:val="1"/>
      <w:numFmt w:val="decimal"/>
      <w:lvlText w:val="%7"/>
      <w:lvlJc w:val="left"/>
      <w:pPr>
        <w:ind w:left="4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F044E66">
      <w:start w:val="1"/>
      <w:numFmt w:val="lowerLetter"/>
      <w:lvlText w:val="%8"/>
      <w:lvlJc w:val="left"/>
      <w:pPr>
        <w:ind w:left="5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E54AD42">
      <w:start w:val="1"/>
      <w:numFmt w:val="lowerRoman"/>
      <w:lvlText w:val="%9"/>
      <w:lvlJc w:val="left"/>
      <w:pPr>
        <w:ind w:left="5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9340F7D"/>
    <w:multiLevelType w:val="hybridMultilevel"/>
    <w:tmpl w:val="B6D6DF24"/>
    <w:lvl w:ilvl="0" w:tplc="74DA5D04">
      <w:start w:val="1"/>
      <w:numFmt w:val="upperRoman"/>
      <w:lvlText w:val="%1-"/>
      <w:lvlJc w:val="left"/>
      <w:pPr>
        <w:ind w:left="1860" w:hanging="720"/>
      </w:pPr>
      <w:rPr>
        <w:rFonts w:hint="default"/>
        <w:b/>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9" w15:restartNumberingAfterBreak="0">
    <w:nsid w:val="7A0B3A15"/>
    <w:multiLevelType w:val="hybridMultilevel"/>
    <w:tmpl w:val="D776557E"/>
    <w:lvl w:ilvl="0" w:tplc="3C76C3F0">
      <w:start w:val="1"/>
      <w:numFmt w:val="upperRoman"/>
      <w:lvlText w:val="%1-"/>
      <w:lvlJc w:val="left"/>
      <w:pPr>
        <w:ind w:left="1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8B81704">
      <w:start w:val="1"/>
      <w:numFmt w:val="lowerLetter"/>
      <w:lvlText w:val="%2"/>
      <w:lvlJc w:val="left"/>
      <w:pPr>
        <w:ind w:left="14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1DC4A46">
      <w:start w:val="1"/>
      <w:numFmt w:val="lowerRoman"/>
      <w:lvlText w:val="%3"/>
      <w:lvlJc w:val="left"/>
      <w:pPr>
        <w:ind w:left="21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41ED3AE">
      <w:start w:val="1"/>
      <w:numFmt w:val="decimal"/>
      <w:lvlText w:val="%4"/>
      <w:lvlJc w:val="left"/>
      <w:pPr>
        <w:ind w:left="28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50C7582">
      <w:start w:val="1"/>
      <w:numFmt w:val="lowerLetter"/>
      <w:lvlText w:val="%5"/>
      <w:lvlJc w:val="left"/>
      <w:pPr>
        <w:ind w:left="36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82FF9C">
      <w:start w:val="1"/>
      <w:numFmt w:val="lowerRoman"/>
      <w:lvlText w:val="%6"/>
      <w:lvlJc w:val="left"/>
      <w:pPr>
        <w:ind w:left="43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C62CEA6">
      <w:start w:val="1"/>
      <w:numFmt w:val="decimal"/>
      <w:lvlText w:val="%7"/>
      <w:lvlJc w:val="left"/>
      <w:pPr>
        <w:ind w:left="50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AA0A894">
      <w:start w:val="1"/>
      <w:numFmt w:val="lowerLetter"/>
      <w:lvlText w:val="%8"/>
      <w:lvlJc w:val="left"/>
      <w:pPr>
        <w:ind w:left="57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0AEB04C">
      <w:start w:val="1"/>
      <w:numFmt w:val="lowerRoman"/>
      <w:lvlText w:val="%9"/>
      <w:lvlJc w:val="left"/>
      <w:pPr>
        <w:ind w:left="64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BD03F76"/>
    <w:multiLevelType w:val="hybridMultilevel"/>
    <w:tmpl w:val="8CB8EA1E"/>
    <w:lvl w:ilvl="0" w:tplc="0F2A311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08CB9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BE9A1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1CA5F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E8C2C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E2FCA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EE281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10A08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4C896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D5C0133"/>
    <w:multiLevelType w:val="hybridMultilevel"/>
    <w:tmpl w:val="3E6C40D8"/>
    <w:lvl w:ilvl="0" w:tplc="2A5EE166">
      <w:start w:val="1"/>
      <w:numFmt w:val="bullet"/>
      <w:lvlText w:val="●"/>
      <w:lvlJc w:val="left"/>
      <w:pPr>
        <w:ind w:left="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98A0FE">
      <w:start w:val="1"/>
      <w:numFmt w:val="bullet"/>
      <w:lvlText w:val="o"/>
      <w:lvlJc w:val="left"/>
      <w:pPr>
        <w:ind w:left="1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360E12">
      <w:start w:val="1"/>
      <w:numFmt w:val="bullet"/>
      <w:lvlText w:val="▪"/>
      <w:lvlJc w:val="left"/>
      <w:pPr>
        <w:ind w:left="1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E62B0">
      <w:start w:val="1"/>
      <w:numFmt w:val="bullet"/>
      <w:lvlText w:val="•"/>
      <w:lvlJc w:val="left"/>
      <w:pPr>
        <w:ind w:left="2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4057B6">
      <w:start w:val="1"/>
      <w:numFmt w:val="bullet"/>
      <w:lvlText w:val="o"/>
      <w:lvlJc w:val="left"/>
      <w:pPr>
        <w:ind w:left="3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FCA9E0">
      <w:start w:val="1"/>
      <w:numFmt w:val="bullet"/>
      <w:lvlText w:val="▪"/>
      <w:lvlJc w:val="left"/>
      <w:pPr>
        <w:ind w:left="4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7A3FD2">
      <w:start w:val="1"/>
      <w:numFmt w:val="bullet"/>
      <w:lvlText w:val="•"/>
      <w:lvlJc w:val="left"/>
      <w:pPr>
        <w:ind w:left="4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CAC78A">
      <w:start w:val="1"/>
      <w:numFmt w:val="bullet"/>
      <w:lvlText w:val="o"/>
      <w:lvlJc w:val="left"/>
      <w:pPr>
        <w:ind w:left="5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3269F0">
      <w:start w:val="1"/>
      <w:numFmt w:val="bullet"/>
      <w:lvlText w:val="▪"/>
      <w:lvlJc w:val="left"/>
      <w:pPr>
        <w:ind w:left="6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66962463">
    <w:abstractNumId w:val="30"/>
  </w:num>
  <w:num w:numId="2" w16cid:durableId="762260961">
    <w:abstractNumId w:val="18"/>
  </w:num>
  <w:num w:numId="3" w16cid:durableId="1698500621">
    <w:abstractNumId w:val="9"/>
  </w:num>
  <w:num w:numId="4" w16cid:durableId="1074856924">
    <w:abstractNumId w:val="8"/>
  </w:num>
  <w:num w:numId="5" w16cid:durableId="1241522617">
    <w:abstractNumId w:val="5"/>
  </w:num>
  <w:num w:numId="6" w16cid:durableId="2128697500">
    <w:abstractNumId w:val="1"/>
  </w:num>
  <w:num w:numId="7" w16cid:durableId="306781427">
    <w:abstractNumId w:val="12"/>
  </w:num>
  <w:num w:numId="8" w16cid:durableId="1585647134">
    <w:abstractNumId w:val="19"/>
  </w:num>
  <w:num w:numId="9" w16cid:durableId="374350651">
    <w:abstractNumId w:val="14"/>
  </w:num>
  <w:num w:numId="10" w16cid:durableId="400177682">
    <w:abstractNumId w:val="21"/>
  </w:num>
  <w:num w:numId="11" w16cid:durableId="1667131244">
    <w:abstractNumId w:val="17"/>
  </w:num>
  <w:num w:numId="12" w16cid:durableId="1414232370">
    <w:abstractNumId w:val="13"/>
  </w:num>
  <w:num w:numId="13" w16cid:durableId="2029789265">
    <w:abstractNumId w:val="24"/>
  </w:num>
  <w:num w:numId="14" w16cid:durableId="710106920">
    <w:abstractNumId w:val="20"/>
  </w:num>
  <w:num w:numId="15" w16cid:durableId="2142570997">
    <w:abstractNumId w:val="6"/>
  </w:num>
  <w:num w:numId="16" w16cid:durableId="1481920830">
    <w:abstractNumId w:val="7"/>
  </w:num>
  <w:num w:numId="17" w16cid:durableId="1022633463">
    <w:abstractNumId w:val="16"/>
  </w:num>
  <w:num w:numId="18" w16cid:durableId="483547614">
    <w:abstractNumId w:val="15"/>
  </w:num>
  <w:num w:numId="19" w16cid:durableId="2060321908">
    <w:abstractNumId w:val="29"/>
  </w:num>
  <w:num w:numId="20" w16cid:durableId="1478301708">
    <w:abstractNumId w:val="26"/>
  </w:num>
  <w:num w:numId="21" w16cid:durableId="1192963406">
    <w:abstractNumId w:val="4"/>
  </w:num>
  <w:num w:numId="22" w16cid:durableId="98333799">
    <w:abstractNumId w:val="0"/>
  </w:num>
  <w:num w:numId="23" w16cid:durableId="2092118668">
    <w:abstractNumId w:val="3"/>
  </w:num>
  <w:num w:numId="24" w16cid:durableId="1693263048">
    <w:abstractNumId w:val="11"/>
  </w:num>
  <w:num w:numId="25" w16cid:durableId="1785226420">
    <w:abstractNumId w:val="27"/>
  </w:num>
  <w:num w:numId="26" w16cid:durableId="366680009">
    <w:abstractNumId w:val="2"/>
  </w:num>
  <w:num w:numId="27" w16cid:durableId="1688406421">
    <w:abstractNumId w:val="25"/>
  </w:num>
  <w:num w:numId="28" w16cid:durableId="1938442617">
    <w:abstractNumId w:val="31"/>
  </w:num>
  <w:num w:numId="29" w16cid:durableId="320079680">
    <w:abstractNumId w:val="10"/>
  </w:num>
  <w:num w:numId="30" w16cid:durableId="426536580">
    <w:abstractNumId w:val="22"/>
  </w:num>
  <w:num w:numId="31" w16cid:durableId="1178077825">
    <w:abstractNumId w:val="23"/>
    <w:lvlOverride w:ilvl="0">
      <w:lvl w:ilvl="0">
        <w:numFmt w:val="decimal"/>
        <w:lvlText w:val="%1."/>
        <w:lvlJc w:val="left"/>
      </w:lvl>
    </w:lvlOverride>
  </w:num>
  <w:num w:numId="32" w16cid:durableId="6188795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46A"/>
    <w:rsid w:val="00013654"/>
    <w:rsid w:val="000C23B7"/>
    <w:rsid w:val="000D1259"/>
    <w:rsid w:val="003B6B89"/>
    <w:rsid w:val="003D1BF3"/>
    <w:rsid w:val="00403C7D"/>
    <w:rsid w:val="004A4A66"/>
    <w:rsid w:val="005038A2"/>
    <w:rsid w:val="0055764F"/>
    <w:rsid w:val="00574CF7"/>
    <w:rsid w:val="006E2249"/>
    <w:rsid w:val="00830E08"/>
    <w:rsid w:val="008D03DF"/>
    <w:rsid w:val="00AA17DA"/>
    <w:rsid w:val="00BA3936"/>
    <w:rsid w:val="00BD5B96"/>
    <w:rsid w:val="00C811DF"/>
    <w:rsid w:val="00E954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25DD"/>
  <w15:docId w15:val="{B8BEC61B-FE5A-4646-A837-E39B476A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right="25" w:firstLine="7"/>
      <w:jc w:val="both"/>
    </w:pPr>
    <w:rPr>
      <w:rFonts w:ascii="Arial" w:eastAsia="Arial" w:hAnsi="Arial" w:cs="Arial"/>
      <w:color w:val="000000"/>
      <w:sz w:val="22"/>
    </w:rPr>
  </w:style>
  <w:style w:type="paragraph" w:styleId="Ttulo1">
    <w:name w:val="heading 1"/>
    <w:next w:val="Normal"/>
    <w:link w:val="Ttulo1Char"/>
    <w:uiPriority w:val="9"/>
    <w:qFormat/>
    <w:pPr>
      <w:keepNext/>
      <w:keepLines/>
      <w:spacing w:after="5" w:line="249" w:lineRule="auto"/>
      <w:ind w:left="10" w:right="26" w:hanging="10"/>
      <w:jc w:val="both"/>
      <w:outlineLvl w:val="0"/>
    </w:pPr>
    <w:rPr>
      <w:rFonts w:ascii="Arial" w:eastAsia="Arial" w:hAnsi="Arial" w:cs="Arial"/>
      <w:b/>
      <w:color w:val="000000"/>
      <w:sz w:val="22"/>
    </w:rPr>
  </w:style>
  <w:style w:type="paragraph" w:styleId="Ttulo2">
    <w:name w:val="heading 2"/>
    <w:next w:val="Normal"/>
    <w:link w:val="Ttulo2Char"/>
    <w:uiPriority w:val="9"/>
    <w:unhideWhenUsed/>
    <w:qFormat/>
    <w:pPr>
      <w:keepNext/>
      <w:keepLines/>
      <w:spacing w:after="5" w:line="249" w:lineRule="auto"/>
      <w:ind w:left="10" w:right="26" w:hanging="10"/>
      <w:jc w:val="both"/>
      <w:outlineLvl w:val="1"/>
    </w:pPr>
    <w:rPr>
      <w:rFonts w:ascii="Arial" w:eastAsia="Arial" w:hAnsi="Arial" w:cs="Arial"/>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2"/>
    </w:rPr>
  </w:style>
  <w:style w:type="character" w:customStyle="1" w:styleId="Ttulo2Char">
    <w:name w:val="Título 2 Char"/>
    <w:link w:val="Ttulo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55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5146">
      <w:bodyDiv w:val="1"/>
      <w:marLeft w:val="0"/>
      <w:marRight w:val="0"/>
      <w:marTop w:val="0"/>
      <w:marBottom w:val="0"/>
      <w:divBdr>
        <w:top w:val="none" w:sz="0" w:space="0" w:color="auto"/>
        <w:left w:val="none" w:sz="0" w:space="0" w:color="auto"/>
        <w:bottom w:val="none" w:sz="0" w:space="0" w:color="auto"/>
        <w:right w:val="none" w:sz="0" w:space="0" w:color="auto"/>
      </w:divBdr>
    </w:div>
    <w:div w:id="1331177819">
      <w:bodyDiv w:val="1"/>
      <w:marLeft w:val="0"/>
      <w:marRight w:val="0"/>
      <w:marTop w:val="0"/>
      <w:marBottom w:val="0"/>
      <w:divBdr>
        <w:top w:val="none" w:sz="0" w:space="0" w:color="auto"/>
        <w:left w:val="none" w:sz="0" w:space="0" w:color="auto"/>
        <w:bottom w:val="none" w:sz="0" w:space="0" w:color="auto"/>
        <w:right w:val="none" w:sz="0" w:space="0" w:color="auto"/>
      </w:divBdr>
    </w:div>
    <w:div w:id="1693415028">
      <w:bodyDiv w:val="1"/>
      <w:marLeft w:val="0"/>
      <w:marRight w:val="0"/>
      <w:marTop w:val="0"/>
      <w:marBottom w:val="0"/>
      <w:divBdr>
        <w:top w:val="none" w:sz="0" w:space="0" w:color="auto"/>
        <w:left w:val="none" w:sz="0" w:space="0" w:color="auto"/>
        <w:bottom w:val="none" w:sz="0" w:space="0" w:color="auto"/>
        <w:right w:val="none" w:sz="0" w:space="0" w:color="auto"/>
      </w:divBdr>
      <w:divsChild>
        <w:div w:id="335422029">
          <w:marLeft w:val="917"/>
          <w:marRight w:val="0"/>
          <w:marTop w:val="0"/>
          <w:marBottom w:val="0"/>
          <w:divBdr>
            <w:top w:val="none" w:sz="0" w:space="0" w:color="auto"/>
            <w:left w:val="none" w:sz="0" w:space="0" w:color="auto"/>
            <w:bottom w:val="none" w:sz="0" w:space="0" w:color="auto"/>
            <w:right w:val="none" w:sz="0" w:space="0" w:color="auto"/>
          </w:divBdr>
        </w:div>
        <w:div w:id="402996764">
          <w:marLeft w:val="917"/>
          <w:marRight w:val="0"/>
          <w:marTop w:val="0"/>
          <w:marBottom w:val="0"/>
          <w:divBdr>
            <w:top w:val="none" w:sz="0" w:space="0" w:color="auto"/>
            <w:left w:val="none" w:sz="0" w:space="0" w:color="auto"/>
            <w:bottom w:val="none" w:sz="0" w:space="0" w:color="auto"/>
            <w:right w:val="none" w:sz="0" w:space="0" w:color="auto"/>
          </w:divBdr>
        </w:div>
      </w:divsChild>
    </w:div>
    <w:div w:id="1901550683">
      <w:bodyDiv w:val="1"/>
      <w:marLeft w:val="0"/>
      <w:marRight w:val="0"/>
      <w:marTop w:val="0"/>
      <w:marBottom w:val="0"/>
      <w:divBdr>
        <w:top w:val="none" w:sz="0" w:space="0" w:color="auto"/>
        <w:left w:val="none" w:sz="0" w:space="0" w:color="auto"/>
        <w:bottom w:val="none" w:sz="0" w:space="0" w:color="auto"/>
        <w:right w:val="none" w:sz="0" w:space="0" w:color="auto"/>
      </w:divBdr>
      <w:divsChild>
        <w:div w:id="1171985726">
          <w:marLeft w:val="917"/>
          <w:marRight w:val="0"/>
          <w:marTop w:val="0"/>
          <w:marBottom w:val="0"/>
          <w:divBdr>
            <w:top w:val="none" w:sz="0" w:space="0" w:color="auto"/>
            <w:left w:val="none" w:sz="0" w:space="0" w:color="auto"/>
            <w:bottom w:val="none" w:sz="0" w:space="0" w:color="auto"/>
            <w:right w:val="none" w:sz="0" w:space="0" w:color="auto"/>
          </w:divBdr>
        </w:div>
        <w:div w:id="944193266">
          <w:marLeft w:val="91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4507</Words>
  <Characters>24342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Fabrício Herpich</dc:creator>
  <cp:keywords/>
  <cp:lastModifiedBy>Fabrício Herpich</cp:lastModifiedBy>
  <cp:revision>10</cp:revision>
  <dcterms:created xsi:type="dcterms:W3CDTF">2025-05-28T18:02:00Z</dcterms:created>
  <dcterms:modified xsi:type="dcterms:W3CDTF">2025-05-28T19:48:00Z</dcterms:modified>
</cp:coreProperties>
</file>